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D0416B">
        <w:rPr>
          <w:rFonts w:cs="Calibri"/>
          <w:b/>
          <w:sz w:val="32"/>
          <w:szCs w:val="32"/>
        </w:rPr>
        <w:t>4</w:t>
      </w:r>
      <w:r w:rsidR="00D0416B" w:rsidRPr="00D0416B">
        <w:rPr>
          <w:rFonts w:cs="Calibri"/>
          <w:b/>
          <w:sz w:val="32"/>
          <w:szCs w:val="32"/>
          <w:vertAlign w:val="superscript"/>
        </w:rPr>
        <w:t>th</w:t>
      </w:r>
      <w:r w:rsidR="00D0416B">
        <w:rPr>
          <w:rFonts w:cs="Calibri"/>
          <w:b/>
          <w:sz w:val="32"/>
          <w:szCs w:val="32"/>
        </w:rPr>
        <w:t xml:space="preserve"> April</w:t>
      </w:r>
      <w:r w:rsidR="00051ACA">
        <w:rPr>
          <w:rFonts w:cs="Calibri"/>
          <w:b/>
          <w:sz w:val="32"/>
          <w:szCs w:val="32"/>
        </w:rPr>
        <w:t xml:space="preserve"> 2018</w:t>
      </w:r>
    </w:p>
    <w:p w:rsidR="00B956B7" w:rsidRPr="00B956B7" w:rsidRDefault="00B956B7" w:rsidP="002D67F1">
      <w:pPr>
        <w:spacing w:after="0" w:line="240" w:lineRule="auto"/>
        <w:jc w:val="center"/>
        <w:rPr>
          <w:rFonts w:ascii="Times New Roman" w:hAnsi="Times New Roman"/>
          <w:b/>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173"/>
        <w:gridCol w:w="7602"/>
        <w:gridCol w:w="1023"/>
      </w:tblGrid>
      <w:tr w:rsidR="00B44D30" w:rsidRPr="002A3077" w:rsidTr="00326FE6">
        <w:tc>
          <w:tcPr>
            <w:tcW w:w="1831"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625" w:type="dxa"/>
            <w:gridSpan w:val="2"/>
          </w:tcPr>
          <w:p w:rsidR="00B44D30" w:rsidRPr="00D0416B" w:rsidRDefault="00B44D30" w:rsidP="00051ACA">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Derek </w:t>
            </w:r>
            <w:r w:rsidRPr="00D0416B">
              <w:rPr>
                <w:rFonts w:ascii="Arial" w:hAnsi="Arial" w:cs="Arial"/>
                <w:szCs w:val="24"/>
              </w:rPr>
              <w:t>Machin</w:t>
            </w:r>
            <w:r>
              <w:rPr>
                <w:rFonts w:ascii="Arial" w:hAnsi="Arial" w:cs="Arial"/>
                <w:szCs w:val="24"/>
              </w:rPr>
              <w:t xml:space="preserve"> (DM)</w:t>
            </w:r>
            <w:r w:rsidRPr="00D0416B">
              <w:rPr>
                <w:rFonts w:ascii="Arial" w:hAnsi="Arial" w:cs="Arial"/>
                <w:szCs w:val="24"/>
              </w:rPr>
              <w:t xml:space="preserve"> </w:t>
            </w:r>
            <w:r>
              <w:rPr>
                <w:rFonts w:ascii="Arial" w:hAnsi="Arial" w:cs="Arial"/>
                <w:szCs w:val="24"/>
              </w:rPr>
              <w:t>(</w:t>
            </w:r>
            <w:r w:rsidRPr="00D0416B">
              <w:rPr>
                <w:rFonts w:ascii="Arial" w:hAnsi="Arial" w:cs="Arial"/>
                <w:szCs w:val="24"/>
              </w:rPr>
              <w:t>Chair)</w:t>
            </w:r>
            <w:r>
              <w:rPr>
                <w:rFonts w:ascii="Arial" w:hAnsi="Arial" w:cs="Arial"/>
                <w:szCs w:val="24"/>
              </w:rPr>
              <w:tab/>
            </w:r>
            <w:r w:rsidRPr="00D0416B">
              <w:rPr>
                <w:rFonts w:ascii="Arial" w:hAnsi="Arial" w:cs="Arial"/>
                <w:szCs w:val="24"/>
              </w:rPr>
              <w:t xml:space="preserve">Mrs </w:t>
            </w:r>
            <w:r>
              <w:rPr>
                <w:rFonts w:ascii="Arial" w:hAnsi="Arial" w:cs="Arial"/>
                <w:szCs w:val="24"/>
              </w:rPr>
              <w:t xml:space="preserve">Angela </w:t>
            </w:r>
            <w:r w:rsidRPr="00D0416B">
              <w:rPr>
                <w:rFonts w:ascii="Arial" w:hAnsi="Arial" w:cs="Arial"/>
                <w:szCs w:val="24"/>
              </w:rPr>
              <w:t>Ball</w:t>
            </w:r>
            <w:r>
              <w:rPr>
                <w:rFonts w:ascii="Arial" w:hAnsi="Arial" w:cs="Arial"/>
                <w:szCs w:val="24"/>
              </w:rPr>
              <w:t xml:space="preserve"> (AB) (Vice Chair)</w:t>
            </w:r>
          </w:p>
          <w:p w:rsidR="00B44D30" w:rsidRPr="00D0416B" w:rsidRDefault="00B44D30" w:rsidP="00051ACA">
            <w:pPr>
              <w:spacing w:after="0" w:line="240" w:lineRule="auto"/>
              <w:rPr>
                <w:rFonts w:ascii="Arial" w:hAnsi="Arial" w:cs="Arial"/>
                <w:szCs w:val="24"/>
              </w:rPr>
            </w:pPr>
            <w:r w:rsidRPr="00D0416B">
              <w:rPr>
                <w:rFonts w:ascii="Arial" w:hAnsi="Arial" w:cs="Arial"/>
                <w:szCs w:val="24"/>
              </w:rPr>
              <w:t xml:space="preserve">Mrs </w:t>
            </w:r>
            <w:r>
              <w:rPr>
                <w:rFonts w:ascii="Arial" w:hAnsi="Arial" w:cs="Arial"/>
                <w:szCs w:val="24"/>
              </w:rPr>
              <w:t xml:space="preserve">Barbara </w:t>
            </w:r>
            <w:r w:rsidRPr="00D0416B">
              <w:rPr>
                <w:rFonts w:ascii="Arial" w:hAnsi="Arial" w:cs="Arial"/>
                <w:szCs w:val="24"/>
              </w:rPr>
              <w:t>Connolly</w:t>
            </w:r>
            <w:r>
              <w:rPr>
                <w:rFonts w:ascii="Arial" w:hAnsi="Arial" w:cs="Arial"/>
                <w:szCs w:val="24"/>
              </w:rPr>
              <w:t xml:space="preserve"> (BC)</w:t>
            </w:r>
            <w:r>
              <w:rPr>
                <w:rFonts w:ascii="Arial" w:hAnsi="Arial" w:cs="Arial"/>
                <w:szCs w:val="24"/>
              </w:rPr>
              <w:tab/>
            </w:r>
            <w:r>
              <w:rPr>
                <w:rFonts w:ascii="Arial" w:hAnsi="Arial" w:cs="Arial"/>
                <w:szCs w:val="24"/>
              </w:rPr>
              <w:tab/>
            </w:r>
            <w:r w:rsidRPr="00D0416B">
              <w:rPr>
                <w:rFonts w:ascii="Arial" w:hAnsi="Arial" w:cs="Arial"/>
                <w:szCs w:val="24"/>
              </w:rPr>
              <w:t xml:space="preserve">Mrs </w:t>
            </w:r>
            <w:r>
              <w:rPr>
                <w:rFonts w:ascii="Arial" w:hAnsi="Arial" w:cs="Arial"/>
                <w:szCs w:val="24"/>
              </w:rPr>
              <w:t xml:space="preserve">Margaret </w:t>
            </w:r>
            <w:r w:rsidRPr="00D0416B">
              <w:rPr>
                <w:rFonts w:ascii="Arial" w:hAnsi="Arial" w:cs="Arial"/>
                <w:szCs w:val="24"/>
              </w:rPr>
              <w:t>Down</w:t>
            </w:r>
            <w:r>
              <w:rPr>
                <w:rFonts w:ascii="Arial" w:hAnsi="Arial" w:cs="Arial"/>
                <w:szCs w:val="24"/>
              </w:rPr>
              <w:t xml:space="preserve"> (MD)</w:t>
            </w:r>
            <w:r w:rsidRPr="00D0416B">
              <w:rPr>
                <w:rFonts w:ascii="Arial" w:hAnsi="Arial" w:cs="Arial"/>
                <w:szCs w:val="24"/>
              </w:rPr>
              <w:t xml:space="preserve"> </w:t>
            </w:r>
          </w:p>
          <w:p w:rsidR="00B44D30" w:rsidRPr="00D0416B" w:rsidRDefault="00B44D30" w:rsidP="00051ACA">
            <w:pPr>
              <w:spacing w:after="0" w:line="240" w:lineRule="auto"/>
              <w:rPr>
                <w:rFonts w:ascii="Arial" w:hAnsi="Arial" w:cs="Arial"/>
                <w:szCs w:val="24"/>
              </w:rPr>
            </w:pPr>
            <w:r w:rsidRPr="00D0416B">
              <w:rPr>
                <w:rFonts w:ascii="Arial" w:hAnsi="Arial" w:cs="Arial"/>
                <w:szCs w:val="24"/>
              </w:rPr>
              <w:t xml:space="preserve">Miss </w:t>
            </w:r>
            <w:r w:rsidR="00D1688E">
              <w:rPr>
                <w:rFonts w:ascii="Arial" w:hAnsi="Arial" w:cs="Arial"/>
                <w:szCs w:val="24"/>
              </w:rPr>
              <w:t>De</w:t>
            </w:r>
            <w:r>
              <w:rPr>
                <w:rFonts w:ascii="Arial" w:hAnsi="Arial" w:cs="Arial"/>
                <w:szCs w:val="24"/>
              </w:rPr>
              <w:t>an</w:t>
            </w:r>
            <w:r w:rsidR="00D1688E">
              <w:rPr>
                <w:rFonts w:ascii="Arial" w:hAnsi="Arial" w:cs="Arial"/>
                <w:szCs w:val="24"/>
              </w:rPr>
              <w:t>n</w:t>
            </w:r>
            <w:r>
              <w:rPr>
                <w:rFonts w:ascii="Arial" w:hAnsi="Arial" w:cs="Arial"/>
                <w:szCs w:val="24"/>
              </w:rPr>
              <w:t xml:space="preserve">a </w:t>
            </w:r>
            <w:proofErr w:type="spellStart"/>
            <w:r w:rsidRPr="00D0416B">
              <w:rPr>
                <w:rFonts w:ascii="Arial" w:hAnsi="Arial" w:cs="Arial"/>
                <w:szCs w:val="24"/>
              </w:rPr>
              <w:t>Ginns</w:t>
            </w:r>
            <w:proofErr w:type="spellEnd"/>
            <w:r>
              <w:rPr>
                <w:rFonts w:ascii="Arial" w:hAnsi="Arial" w:cs="Arial"/>
                <w:szCs w:val="24"/>
              </w:rPr>
              <w:t xml:space="preserve"> (DG)</w:t>
            </w:r>
            <w:r w:rsidRPr="00D0416B">
              <w:rPr>
                <w:rFonts w:ascii="Arial" w:hAnsi="Arial" w:cs="Arial"/>
                <w:szCs w:val="24"/>
              </w:rPr>
              <w:tab/>
            </w:r>
            <w:r>
              <w:rPr>
                <w:rFonts w:ascii="Arial" w:hAnsi="Arial" w:cs="Arial"/>
                <w:szCs w:val="24"/>
              </w:rPr>
              <w:tab/>
            </w:r>
            <w:r w:rsidRPr="00D0416B">
              <w:rPr>
                <w:rFonts w:ascii="Arial" w:hAnsi="Arial" w:cs="Arial"/>
                <w:szCs w:val="24"/>
              </w:rPr>
              <w:t xml:space="preserve">Mr </w:t>
            </w:r>
            <w:r>
              <w:rPr>
                <w:rFonts w:ascii="Arial" w:hAnsi="Arial" w:cs="Arial"/>
                <w:szCs w:val="24"/>
              </w:rPr>
              <w:t xml:space="preserve">Gerald </w:t>
            </w:r>
            <w:proofErr w:type="spellStart"/>
            <w:r w:rsidRPr="00D0416B">
              <w:rPr>
                <w:rFonts w:ascii="Arial" w:hAnsi="Arial" w:cs="Arial"/>
                <w:szCs w:val="24"/>
              </w:rPr>
              <w:t>Greatrix</w:t>
            </w:r>
            <w:proofErr w:type="spellEnd"/>
            <w:r>
              <w:rPr>
                <w:rFonts w:ascii="Arial" w:hAnsi="Arial" w:cs="Arial"/>
                <w:szCs w:val="24"/>
              </w:rPr>
              <w:t xml:space="preserve"> (GG)</w:t>
            </w:r>
          </w:p>
          <w:p w:rsidR="00B44D30" w:rsidRPr="00D0416B" w:rsidRDefault="00B44D30" w:rsidP="00051ACA">
            <w:pPr>
              <w:spacing w:after="0" w:line="240" w:lineRule="auto"/>
              <w:rPr>
                <w:rFonts w:ascii="Arial" w:hAnsi="Arial" w:cs="Arial"/>
                <w:szCs w:val="24"/>
              </w:rPr>
            </w:pPr>
            <w:r w:rsidRPr="00D0416B">
              <w:rPr>
                <w:rFonts w:ascii="Arial" w:hAnsi="Arial" w:cs="Arial"/>
                <w:szCs w:val="24"/>
              </w:rPr>
              <w:t xml:space="preserve">Mrs </w:t>
            </w:r>
            <w:r>
              <w:rPr>
                <w:rFonts w:ascii="Arial" w:hAnsi="Arial" w:cs="Arial"/>
                <w:szCs w:val="24"/>
              </w:rPr>
              <w:t xml:space="preserve">Linda </w:t>
            </w:r>
            <w:r w:rsidRPr="00D0416B">
              <w:rPr>
                <w:rFonts w:ascii="Arial" w:hAnsi="Arial" w:cs="Arial"/>
                <w:szCs w:val="24"/>
              </w:rPr>
              <w:t>Jordan</w:t>
            </w:r>
            <w:r>
              <w:rPr>
                <w:rFonts w:ascii="Arial" w:hAnsi="Arial" w:cs="Arial"/>
                <w:szCs w:val="24"/>
              </w:rPr>
              <w:t xml:space="preserve"> (LJ)</w:t>
            </w:r>
            <w:r w:rsidRPr="00D0416B">
              <w:rPr>
                <w:rFonts w:ascii="Arial" w:hAnsi="Arial" w:cs="Arial"/>
                <w:szCs w:val="24"/>
              </w:rPr>
              <w:tab/>
            </w:r>
            <w:r w:rsidRPr="00D0416B">
              <w:rPr>
                <w:rFonts w:ascii="Arial" w:hAnsi="Arial" w:cs="Arial"/>
                <w:szCs w:val="24"/>
              </w:rPr>
              <w:tab/>
            </w:r>
            <w:r>
              <w:rPr>
                <w:rFonts w:ascii="Arial" w:hAnsi="Arial" w:cs="Arial"/>
                <w:szCs w:val="24"/>
              </w:rPr>
              <w:tab/>
            </w:r>
            <w:r w:rsidRPr="00D0416B">
              <w:rPr>
                <w:rFonts w:ascii="Arial" w:hAnsi="Arial" w:cs="Arial"/>
                <w:szCs w:val="24"/>
              </w:rPr>
              <w:t xml:space="preserve">Miss </w:t>
            </w:r>
            <w:r>
              <w:rPr>
                <w:rFonts w:ascii="Arial" w:hAnsi="Arial" w:cs="Arial"/>
                <w:szCs w:val="24"/>
              </w:rPr>
              <w:t xml:space="preserve">Phyllis </w:t>
            </w:r>
            <w:r w:rsidRPr="00D0416B">
              <w:rPr>
                <w:rFonts w:ascii="Arial" w:hAnsi="Arial" w:cs="Arial"/>
                <w:szCs w:val="24"/>
              </w:rPr>
              <w:t>Marshall</w:t>
            </w:r>
            <w:r>
              <w:rPr>
                <w:rFonts w:ascii="Arial" w:hAnsi="Arial" w:cs="Arial"/>
                <w:szCs w:val="24"/>
              </w:rPr>
              <w:t xml:space="preserve"> (PM)</w:t>
            </w:r>
          </w:p>
          <w:p w:rsidR="00B44D30" w:rsidRPr="00D0416B" w:rsidRDefault="00B44D30" w:rsidP="00051ACA">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William </w:t>
            </w:r>
            <w:proofErr w:type="spellStart"/>
            <w:r w:rsidRPr="00D0416B">
              <w:rPr>
                <w:rFonts w:ascii="Arial" w:hAnsi="Arial" w:cs="Arial"/>
                <w:szCs w:val="24"/>
              </w:rPr>
              <w:t>McAreavey</w:t>
            </w:r>
            <w:proofErr w:type="spellEnd"/>
            <w:r>
              <w:rPr>
                <w:rFonts w:ascii="Arial" w:hAnsi="Arial" w:cs="Arial"/>
                <w:szCs w:val="24"/>
              </w:rPr>
              <w:t xml:space="preserve"> (WM)</w:t>
            </w:r>
            <w:r w:rsidRPr="00D0416B">
              <w:rPr>
                <w:rFonts w:ascii="Arial" w:hAnsi="Arial" w:cs="Arial"/>
                <w:szCs w:val="24"/>
              </w:rPr>
              <w:tab/>
            </w:r>
            <w:r>
              <w:rPr>
                <w:rFonts w:ascii="Arial" w:hAnsi="Arial" w:cs="Arial"/>
                <w:szCs w:val="24"/>
              </w:rPr>
              <w:tab/>
            </w:r>
            <w:r w:rsidRPr="00D0416B">
              <w:rPr>
                <w:rFonts w:ascii="Arial" w:hAnsi="Arial" w:cs="Arial"/>
                <w:szCs w:val="24"/>
              </w:rPr>
              <w:t xml:space="preserve">Mrs </w:t>
            </w:r>
            <w:r>
              <w:rPr>
                <w:rFonts w:ascii="Arial" w:hAnsi="Arial" w:cs="Arial"/>
                <w:szCs w:val="24"/>
              </w:rPr>
              <w:t xml:space="preserve">Janet </w:t>
            </w:r>
            <w:r w:rsidRPr="00D0416B">
              <w:rPr>
                <w:rFonts w:ascii="Arial" w:hAnsi="Arial" w:cs="Arial"/>
                <w:szCs w:val="24"/>
              </w:rPr>
              <w:t>Poston</w:t>
            </w:r>
            <w:r>
              <w:rPr>
                <w:rFonts w:ascii="Arial" w:hAnsi="Arial" w:cs="Arial"/>
                <w:szCs w:val="24"/>
              </w:rPr>
              <w:t xml:space="preserve"> (JP)</w:t>
            </w:r>
          </w:p>
          <w:p w:rsidR="00B44D30" w:rsidRPr="00D0416B" w:rsidRDefault="00B44D30" w:rsidP="00051ACA">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David </w:t>
            </w:r>
            <w:r w:rsidRPr="00D0416B">
              <w:rPr>
                <w:rFonts w:ascii="Arial" w:hAnsi="Arial" w:cs="Arial"/>
                <w:szCs w:val="24"/>
              </w:rPr>
              <w:t xml:space="preserve">Harding </w:t>
            </w:r>
            <w:r>
              <w:rPr>
                <w:rFonts w:ascii="Arial" w:hAnsi="Arial" w:cs="Arial"/>
                <w:szCs w:val="24"/>
              </w:rPr>
              <w:t>(DH) (Practice Manager)</w:t>
            </w:r>
          </w:p>
          <w:p w:rsidR="00B44D30" w:rsidRPr="00D0416B" w:rsidRDefault="00B44D30" w:rsidP="00051ACA">
            <w:pPr>
              <w:spacing w:after="0" w:line="240" w:lineRule="auto"/>
              <w:rPr>
                <w:rFonts w:ascii="Arial" w:hAnsi="Arial" w:cs="Arial"/>
                <w:szCs w:val="24"/>
              </w:rPr>
            </w:pPr>
          </w:p>
        </w:tc>
      </w:tr>
      <w:tr w:rsidR="00B44D30" w:rsidRPr="002A3077" w:rsidTr="00B44D30">
        <w:tc>
          <w:tcPr>
            <w:tcW w:w="1831"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p w:rsidR="00B44D30" w:rsidRPr="00D0416B" w:rsidRDefault="00B44D30" w:rsidP="00241250">
            <w:pPr>
              <w:spacing w:after="0" w:line="240" w:lineRule="auto"/>
              <w:rPr>
                <w:rFonts w:ascii="Arial" w:hAnsi="Arial" w:cs="Arial"/>
                <w:b/>
                <w:szCs w:val="20"/>
              </w:rPr>
            </w:pPr>
          </w:p>
        </w:tc>
        <w:tc>
          <w:tcPr>
            <w:tcW w:w="8625" w:type="dxa"/>
            <w:gridSpan w:val="2"/>
          </w:tcPr>
          <w:p w:rsidR="00B44D30" w:rsidRDefault="00B44D30" w:rsidP="00583807">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Ramon </w:t>
            </w:r>
            <w:proofErr w:type="spellStart"/>
            <w:r w:rsidRPr="00D0416B">
              <w:rPr>
                <w:rFonts w:ascii="Arial" w:hAnsi="Arial" w:cs="Arial"/>
                <w:szCs w:val="24"/>
              </w:rPr>
              <w:t>Kemmett</w:t>
            </w:r>
            <w:proofErr w:type="spellEnd"/>
            <w:r>
              <w:rPr>
                <w:rFonts w:ascii="Arial" w:hAnsi="Arial" w:cs="Arial"/>
                <w:szCs w:val="24"/>
              </w:rPr>
              <w:t xml:space="preserve"> (</w:t>
            </w:r>
            <w:proofErr w:type="spellStart"/>
            <w:r>
              <w:rPr>
                <w:rFonts w:ascii="Arial" w:hAnsi="Arial" w:cs="Arial"/>
                <w:szCs w:val="24"/>
              </w:rPr>
              <w:t>RK</w:t>
            </w:r>
            <w:proofErr w:type="spellEnd"/>
            <w:r>
              <w:rPr>
                <w:rFonts w:ascii="Arial" w:hAnsi="Arial" w:cs="Arial"/>
                <w:szCs w:val="24"/>
              </w:rPr>
              <w:t>)</w:t>
            </w:r>
            <w:r w:rsidRPr="00D0416B">
              <w:rPr>
                <w:rFonts w:ascii="Arial" w:hAnsi="Arial" w:cs="Arial"/>
                <w:szCs w:val="24"/>
              </w:rPr>
              <w:t>,</w:t>
            </w:r>
            <w:r>
              <w:rPr>
                <w:rFonts w:ascii="Arial" w:hAnsi="Arial" w:cs="Arial"/>
                <w:szCs w:val="24"/>
              </w:rPr>
              <w:t xml:space="preserve"> </w:t>
            </w:r>
            <w:r w:rsidRPr="00D0416B">
              <w:rPr>
                <w:rFonts w:ascii="Arial" w:hAnsi="Arial" w:cs="Arial"/>
                <w:szCs w:val="24"/>
              </w:rPr>
              <w:t xml:space="preserve">Mrs </w:t>
            </w:r>
            <w:r>
              <w:rPr>
                <w:rFonts w:ascii="Arial" w:hAnsi="Arial" w:cs="Arial"/>
                <w:szCs w:val="24"/>
              </w:rPr>
              <w:t xml:space="preserve">Sandra </w:t>
            </w:r>
            <w:r w:rsidRPr="00D0416B">
              <w:rPr>
                <w:rFonts w:ascii="Arial" w:hAnsi="Arial" w:cs="Arial"/>
                <w:szCs w:val="24"/>
              </w:rPr>
              <w:t>Thompson</w:t>
            </w:r>
            <w:r>
              <w:rPr>
                <w:rFonts w:ascii="Arial" w:hAnsi="Arial" w:cs="Arial"/>
                <w:szCs w:val="24"/>
              </w:rPr>
              <w:t xml:space="preserve"> (ST)</w:t>
            </w:r>
            <w:r>
              <w:t xml:space="preserve"> </w:t>
            </w:r>
            <w:r w:rsidRPr="00B44D30">
              <w:rPr>
                <w:rFonts w:ascii="Arial" w:hAnsi="Arial" w:cs="Arial"/>
                <w:szCs w:val="24"/>
              </w:rPr>
              <w:t>Caroline Bardwell (CB),</w:t>
            </w:r>
          </w:p>
          <w:p w:rsidR="00B44D30" w:rsidRPr="00B44D30" w:rsidRDefault="00B44D30" w:rsidP="00583807">
            <w:pPr>
              <w:spacing w:after="0" w:line="240" w:lineRule="auto"/>
              <w:rPr>
                <w:rFonts w:ascii="Arial" w:hAnsi="Arial" w:cs="Arial"/>
                <w:sz w:val="16"/>
                <w:szCs w:val="24"/>
              </w:rPr>
            </w:pPr>
          </w:p>
        </w:tc>
      </w:tr>
      <w:tr w:rsidR="00D0416B" w:rsidRPr="002A3077" w:rsidTr="00B44D30">
        <w:trPr>
          <w:trHeight w:val="224"/>
        </w:trPr>
        <w:tc>
          <w:tcPr>
            <w:tcW w:w="1831"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602" w:type="dxa"/>
          </w:tcPr>
          <w:p w:rsidR="00D0416B" w:rsidRPr="00B44D30" w:rsidRDefault="00D0416B" w:rsidP="006C6551">
            <w:pPr>
              <w:spacing w:after="0" w:line="240" w:lineRule="auto"/>
              <w:rPr>
                <w:rFonts w:ascii="Arial" w:hAnsi="Arial" w:cs="Arial"/>
                <w:szCs w:val="24"/>
              </w:rPr>
            </w:pPr>
          </w:p>
        </w:tc>
        <w:tc>
          <w:tcPr>
            <w:tcW w:w="1023"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D0416B" w:rsidRPr="002A3077" w:rsidTr="00B44D30">
        <w:tc>
          <w:tcPr>
            <w:tcW w:w="658" w:type="dxa"/>
          </w:tcPr>
          <w:p w:rsidR="00D0416B" w:rsidRPr="00D0416B" w:rsidRDefault="00D0416B" w:rsidP="00241250">
            <w:pPr>
              <w:spacing w:after="0" w:line="240" w:lineRule="auto"/>
              <w:rPr>
                <w:rFonts w:ascii="Arial" w:hAnsi="Arial" w:cs="Arial"/>
                <w:b/>
              </w:rPr>
            </w:pPr>
            <w:r w:rsidRPr="00D0416B">
              <w:rPr>
                <w:rFonts w:ascii="Arial" w:hAnsi="Arial" w:cs="Arial"/>
                <w:b/>
              </w:rPr>
              <w:t>1.</w:t>
            </w:r>
          </w:p>
        </w:tc>
        <w:tc>
          <w:tcPr>
            <w:tcW w:w="8775" w:type="dxa"/>
            <w:gridSpan w:val="2"/>
          </w:tcPr>
          <w:p w:rsidR="00D0416B" w:rsidRPr="00D0416B" w:rsidRDefault="00D0416B" w:rsidP="00746B95">
            <w:pPr>
              <w:spacing w:after="0" w:line="240" w:lineRule="auto"/>
              <w:rPr>
                <w:rFonts w:ascii="Arial" w:hAnsi="Arial" w:cs="Arial"/>
              </w:rPr>
            </w:pPr>
            <w:r w:rsidRPr="00D0416B">
              <w:rPr>
                <w:rFonts w:ascii="Arial" w:hAnsi="Arial" w:cs="Arial"/>
                <w:b/>
              </w:rPr>
              <w:t xml:space="preserve">Minutes of last Meeting </w:t>
            </w:r>
            <w:r w:rsidRPr="00D0416B">
              <w:rPr>
                <w:rFonts w:ascii="Arial" w:hAnsi="Arial" w:cs="Arial"/>
              </w:rPr>
              <w:t>– Certified as a true and accurate record.</w:t>
            </w:r>
          </w:p>
          <w:p w:rsidR="00D0416B" w:rsidRPr="00D0416B" w:rsidRDefault="00D0416B" w:rsidP="00D0416B">
            <w:pPr>
              <w:spacing w:after="0" w:line="240" w:lineRule="auto"/>
              <w:rPr>
                <w:rFonts w:ascii="Arial" w:hAnsi="Arial" w:cs="Arial"/>
              </w:rPr>
            </w:pPr>
          </w:p>
        </w:tc>
        <w:tc>
          <w:tcPr>
            <w:tcW w:w="1023" w:type="dxa"/>
          </w:tcPr>
          <w:p w:rsidR="00D0416B" w:rsidRPr="00D0416B" w:rsidRDefault="00D0416B" w:rsidP="00746B95">
            <w:pPr>
              <w:spacing w:after="0" w:line="240" w:lineRule="auto"/>
              <w:rPr>
                <w:rFonts w:ascii="Arial" w:hAnsi="Arial" w:cs="Arial"/>
                <w:b/>
              </w:rPr>
            </w:pPr>
          </w:p>
        </w:tc>
      </w:tr>
      <w:tr w:rsidR="00D0416B" w:rsidRPr="002A3077" w:rsidTr="00B44D30">
        <w:tc>
          <w:tcPr>
            <w:tcW w:w="658" w:type="dxa"/>
          </w:tcPr>
          <w:p w:rsidR="00D0416B" w:rsidRPr="00D0416B" w:rsidRDefault="00D0416B" w:rsidP="00241250">
            <w:pPr>
              <w:spacing w:after="0" w:line="240" w:lineRule="auto"/>
              <w:rPr>
                <w:rFonts w:ascii="Arial" w:hAnsi="Arial" w:cs="Arial"/>
                <w:b/>
              </w:rPr>
            </w:pPr>
            <w:r w:rsidRPr="00D0416B">
              <w:rPr>
                <w:rFonts w:ascii="Arial" w:hAnsi="Arial" w:cs="Arial"/>
                <w:b/>
              </w:rPr>
              <w:t>2.</w:t>
            </w:r>
          </w:p>
        </w:tc>
        <w:tc>
          <w:tcPr>
            <w:tcW w:w="8775" w:type="dxa"/>
            <w:gridSpan w:val="2"/>
          </w:tcPr>
          <w:p w:rsidR="00D0416B" w:rsidRPr="00D0416B" w:rsidRDefault="00D0416B" w:rsidP="00D0416B">
            <w:pPr>
              <w:spacing w:after="0" w:line="240" w:lineRule="auto"/>
              <w:rPr>
                <w:rFonts w:ascii="Arial" w:hAnsi="Arial" w:cs="Arial"/>
              </w:rPr>
            </w:pPr>
            <w:r w:rsidRPr="00D0416B">
              <w:rPr>
                <w:rFonts w:ascii="Arial" w:hAnsi="Arial" w:cs="Arial"/>
                <w:b/>
              </w:rPr>
              <w:t>Matters arising</w:t>
            </w:r>
            <w:r w:rsidRPr="00D0416B">
              <w:rPr>
                <w:rFonts w:ascii="Arial" w:hAnsi="Arial" w:cs="Arial"/>
              </w:rPr>
              <w:t xml:space="preserve"> – Nil of note</w:t>
            </w:r>
          </w:p>
          <w:p w:rsidR="00D0416B" w:rsidRPr="00D0416B" w:rsidRDefault="00D0416B" w:rsidP="00357CAE">
            <w:pPr>
              <w:pStyle w:val="ListParagraph"/>
              <w:spacing w:after="0" w:line="240" w:lineRule="auto"/>
              <w:rPr>
                <w:rFonts w:ascii="Arial" w:hAnsi="Arial" w:cs="Arial"/>
              </w:rPr>
            </w:pPr>
          </w:p>
        </w:tc>
        <w:tc>
          <w:tcPr>
            <w:tcW w:w="1023" w:type="dxa"/>
          </w:tcPr>
          <w:p w:rsidR="00D0416B" w:rsidRPr="00D0416B" w:rsidRDefault="00D0416B" w:rsidP="00D0416B">
            <w:pPr>
              <w:spacing w:after="0" w:line="240" w:lineRule="auto"/>
              <w:rPr>
                <w:rFonts w:ascii="Arial" w:hAnsi="Arial" w:cs="Arial"/>
                <w:b/>
              </w:rPr>
            </w:pPr>
          </w:p>
        </w:tc>
      </w:tr>
      <w:tr w:rsidR="00D0416B" w:rsidRPr="002A3077" w:rsidTr="00B44D30">
        <w:tc>
          <w:tcPr>
            <w:tcW w:w="658" w:type="dxa"/>
          </w:tcPr>
          <w:p w:rsidR="00D0416B" w:rsidRPr="00D0416B" w:rsidRDefault="00D0416B" w:rsidP="00241250">
            <w:pPr>
              <w:spacing w:after="0" w:line="240" w:lineRule="auto"/>
              <w:rPr>
                <w:rFonts w:ascii="Arial" w:hAnsi="Arial" w:cs="Arial"/>
                <w:b/>
              </w:rPr>
            </w:pPr>
            <w:r w:rsidRPr="00D0416B">
              <w:rPr>
                <w:rFonts w:ascii="Arial" w:hAnsi="Arial" w:cs="Arial"/>
                <w:b/>
              </w:rPr>
              <w:t>3.</w:t>
            </w:r>
          </w:p>
        </w:tc>
        <w:tc>
          <w:tcPr>
            <w:tcW w:w="8775" w:type="dxa"/>
            <w:gridSpan w:val="2"/>
          </w:tcPr>
          <w:p w:rsidR="00D0416B" w:rsidRPr="00D0416B" w:rsidRDefault="00D0416B" w:rsidP="0023151C">
            <w:pPr>
              <w:spacing w:after="0" w:line="240" w:lineRule="auto"/>
              <w:rPr>
                <w:rFonts w:ascii="Arial" w:hAnsi="Arial" w:cs="Arial"/>
                <w:b/>
              </w:rPr>
            </w:pPr>
            <w:r w:rsidRPr="00D0416B">
              <w:rPr>
                <w:rFonts w:ascii="Arial" w:hAnsi="Arial" w:cs="Arial"/>
                <w:b/>
              </w:rPr>
              <w:t>Practice Update –</w:t>
            </w:r>
          </w:p>
          <w:p w:rsidR="00D0416B" w:rsidRPr="00D0416B" w:rsidRDefault="00D0416B" w:rsidP="0023151C">
            <w:pPr>
              <w:spacing w:after="0" w:line="240" w:lineRule="auto"/>
              <w:rPr>
                <w:rFonts w:ascii="Arial" w:hAnsi="Arial" w:cs="Arial"/>
                <w:b/>
              </w:rPr>
            </w:pPr>
            <w:r w:rsidRPr="00D0416B">
              <w:rPr>
                <w:rFonts w:ascii="Arial" w:hAnsi="Arial" w:cs="Arial"/>
                <w:b/>
              </w:rPr>
              <w:t xml:space="preserve">Practice Complaints </w:t>
            </w:r>
          </w:p>
          <w:p w:rsidR="00D0416B" w:rsidRPr="00D0416B" w:rsidRDefault="00D0416B" w:rsidP="0023151C">
            <w:pPr>
              <w:spacing w:after="0" w:line="240" w:lineRule="auto"/>
              <w:rPr>
                <w:rFonts w:ascii="Arial" w:hAnsi="Arial" w:cs="Arial"/>
              </w:rPr>
            </w:pPr>
            <w:r w:rsidRPr="00D0416B">
              <w:rPr>
                <w:rFonts w:ascii="Arial" w:hAnsi="Arial" w:cs="Arial"/>
              </w:rPr>
              <w:t xml:space="preserve">A patient was prescribed </w:t>
            </w:r>
            <w:proofErr w:type="spellStart"/>
            <w:r w:rsidRPr="00D0416B">
              <w:rPr>
                <w:rFonts w:ascii="Arial" w:hAnsi="Arial" w:cs="Arial"/>
              </w:rPr>
              <w:t>Vaniqua</w:t>
            </w:r>
            <w:proofErr w:type="spellEnd"/>
            <w:r w:rsidRPr="00D0416B">
              <w:rPr>
                <w:rFonts w:ascii="Arial" w:hAnsi="Arial" w:cs="Arial"/>
              </w:rPr>
              <w:t xml:space="preserve"> Cream by a hospital consultant. The practice contacted the hospital to see if there was an alternative but unfortunately there is not. This is a restricted item and NHS Lincolnshire have said that is should not be prescribed by a GP or hospital consultant. The patient was not happy and claimed we were </w:t>
            </w:r>
            <w:proofErr w:type="gramStart"/>
            <w:r w:rsidRPr="00D0416B">
              <w:rPr>
                <w:rFonts w:ascii="Arial" w:hAnsi="Arial" w:cs="Arial"/>
              </w:rPr>
              <w:t>de-neighing</w:t>
            </w:r>
            <w:proofErr w:type="gramEnd"/>
            <w:r w:rsidRPr="00D0416B">
              <w:rPr>
                <w:rFonts w:ascii="Arial" w:hAnsi="Arial" w:cs="Arial"/>
              </w:rPr>
              <w:t xml:space="preserve"> his wife prescribed treatment. A letter explaining that we are not permitted to prescribe this cream with a copy of the </w:t>
            </w:r>
            <w:proofErr w:type="spellStart"/>
            <w:r w:rsidRPr="00D0416B">
              <w:rPr>
                <w:rFonts w:ascii="Arial" w:hAnsi="Arial" w:cs="Arial"/>
              </w:rPr>
              <w:t>PACEF</w:t>
            </w:r>
            <w:proofErr w:type="spellEnd"/>
            <w:r w:rsidRPr="00D0416B">
              <w:rPr>
                <w:rFonts w:ascii="Arial" w:hAnsi="Arial" w:cs="Arial"/>
              </w:rPr>
              <w:t xml:space="preserve"> recommendation has been sent. The cream can be purchased from the pharmacy but is very expensive. </w:t>
            </w:r>
          </w:p>
          <w:p w:rsidR="00D0416B" w:rsidRPr="00D0416B" w:rsidRDefault="00D0416B" w:rsidP="0023151C">
            <w:pPr>
              <w:spacing w:after="0" w:line="240" w:lineRule="auto"/>
              <w:rPr>
                <w:rFonts w:ascii="Arial" w:hAnsi="Arial" w:cs="Arial"/>
              </w:rPr>
            </w:pPr>
          </w:p>
          <w:p w:rsidR="00D0416B" w:rsidRPr="00D0416B" w:rsidRDefault="00D0416B" w:rsidP="0023151C">
            <w:pPr>
              <w:spacing w:after="0" w:line="240" w:lineRule="auto"/>
              <w:rPr>
                <w:rFonts w:ascii="Arial" w:hAnsi="Arial" w:cs="Arial"/>
                <w:b/>
              </w:rPr>
            </w:pPr>
            <w:r w:rsidRPr="00D0416B">
              <w:rPr>
                <w:rFonts w:ascii="Arial" w:hAnsi="Arial" w:cs="Arial"/>
                <w:b/>
              </w:rPr>
              <w:t>Practice Compliments</w:t>
            </w:r>
          </w:p>
          <w:p w:rsidR="00D0416B" w:rsidRPr="00D0416B" w:rsidRDefault="00D0416B" w:rsidP="0023151C">
            <w:pPr>
              <w:spacing w:after="0" w:line="240" w:lineRule="auto"/>
              <w:rPr>
                <w:rFonts w:ascii="Arial" w:hAnsi="Arial" w:cs="Arial"/>
              </w:rPr>
            </w:pPr>
            <w:r w:rsidRPr="00D0416B">
              <w:rPr>
                <w:rFonts w:ascii="Arial" w:hAnsi="Arial" w:cs="Arial"/>
              </w:rPr>
              <w:t>A message was sent to DH from a patient saying ‘XXX wanted to thank us all for delivering her medication in the bad weather. She thinks we are all wonderful.</w:t>
            </w:r>
          </w:p>
          <w:p w:rsidR="00D0416B" w:rsidRPr="00D0416B" w:rsidRDefault="00D0416B" w:rsidP="0023151C">
            <w:pPr>
              <w:spacing w:after="0" w:line="240" w:lineRule="auto"/>
              <w:rPr>
                <w:rFonts w:ascii="Arial" w:hAnsi="Arial" w:cs="Arial"/>
              </w:rPr>
            </w:pPr>
          </w:p>
          <w:p w:rsidR="00D0416B" w:rsidRPr="00D0416B" w:rsidRDefault="00D0416B" w:rsidP="0023151C">
            <w:pPr>
              <w:spacing w:after="0" w:line="240" w:lineRule="auto"/>
              <w:rPr>
                <w:rFonts w:ascii="Arial" w:hAnsi="Arial" w:cs="Arial"/>
              </w:rPr>
            </w:pPr>
            <w:r w:rsidRPr="00D0416B">
              <w:rPr>
                <w:rFonts w:ascii="Arial" w:hAnsi="Arial" w:cs="Arial"/>
              </w:rPr>
              <w:t>A card was received saying ‘I would like to say how much I appreciate the care received during the week 19 Feb by Dr Kelly … I would also like to thank Dr Whitfield for her kindness to me the following week 26 Feb… I recovered the following week with the help of the medication prescribed and was grateful for the kindness shown to me.’</w:t>
            </w:r>
          </w:p>
          <w:p w:rsidR="00D0416B" w:rsidRPr="00D0416B" w:rsidRDefault="00D0416B" w:rsidP="0023151C">
            <w:pPr>
              <w:spacing w:after="0" w:line="240" w:lineRule="auto"/>
              <w:rPr>
                <w:rFonts w:ascii="Arial" w:hAnsi="Arial" w:cs="Arial"/>
              </w:rPr>
            </w:pPr>
          </w:p>
          <w:p w:rsidR="00D0416B" w:rsidRPr="00D0416B" w:rsidRDefault="00D0416B" w:rsidP="0023151C">
            <w:pPr>
              <w:spacing w:after="0" w:line="240" w:lineRule="auto"/>
              <w:rPr>
                <w:rFonts w:ascii="Arial" w:hAnsi="Arial" w:cs="Arial"/>
                <w:b/>
              </w:rPr>
            </w:pPr>
            <w:r w:rsidRPr="00D0416B">
              <w:rPr>
                <w:rFonts w:ascii="Arial" w:hAnsi="Arial" w:cs="Arial"/>
                <w:b/>
              </w:rPr>
              <w:t xml:space="preserve">Suggestions </w:t>
            </w:r>
          </w:p>
          <w:p w:rsidR="00D0416B" w:rsidRPr="00D0416B" w:rsidRDefault="00D0416B" w:rsidP="0023151C">
            <w:pPr>
              <w:spacing w:after="0" w:line="240" w:lineRule="auto"/>
              <w:rPr>
                <w:rFonts w:ascii="Arial" w:hAnsi="Arial" w:cs="Arial"/>
              </w:rPr>
            </w:pPr>
            <w:r w:rsidRPr="00D0416B">
              <w:rPr>
                <w:rFonts w:ascii="Arial" w:hAnsi="Arial" w:cs="Arial"/>
              </w:rPr>
              <w:t xml:space="preserve">‘Turn off the radio, it’s not relaxing’. </w:t>
            </w:r>
          </w:p>
          <w:p w:rsidR="00D0416B" w:rsidRPr="00D0416B" w:rsidRDefault="00D0416B" w:rsidP="0023151C">
            <w:pPr>
              <w:spacing w:after="0" w:line="240" w:lineRule="auto"/>
              <w:rPr>
                <w:rFonts w:ascii="Arial" w:hAnsi="Arial" w:cs="Arial"/>
              </w:rPr>
            </w:pPr>
            <w:r w:rsidRPr="00D0416B">
              <w:rPr>
                <w:rFonts w:ascii="Arial" w:hAnsi="Arial" w:cs="Arial"/>
              </w:rPr>
              <w:t>DH explained that the radio was on so patients could not hear the reception staff talking on the telephone. He asked the group if they preferred a certain radio station. After discussion it was decided that Heart was the preferred station.</w:t>
            </w:r>
          </w:p>
          <w:p w:rsidR="00D0416B" w:rsidRPr="00D0416B" w:rsidRDefault="00D0416B" w:rsidP="0023151C">
            <w:pPr>
              <w:spacing w:after="0" w:line="240" w:lineRule="auto"/>
              <w:rPr>
                <w:rFonts w:ascii="Arial" w:hAnsi="Arial" w:cs="Arial"/>
              </w:rPr>
            </w:pPr>
          </w:p>
          <w:p w:rsidR="00D0416B" w:rsidRPr="00D0416B" w:rsidRDefault="00D0416B" w:rsidP="0023151C">
            <w:pPr>
              <w:spacing w:after="0" w:line="240" w:lineRule="auto"/>
              <w:rPr>
                <w:rFonts w:ascii="Arial" w:hAnsi="Arial" w:cs="Arial"/>
              </w:rPr>
            </w:pPr>
            <w:r w:rsidRPr="00D0416B">
              <w:rPr>
                <w:rFonts w:ascii="Arial" w:hAnsi="Arial" w:cs="Arial"/>
                <w:b/>
              </w:rPr>
              <w:t>Significant Events</w:t>
            </w:r>
            <w:r w:rsidRPr="00D0416B">
              <w:rPr>
                <w:rFonts w:ascii="Arial" w:hAnsi="Arial" w:cs="Arial"/>
              </w:rPr>
              <w:t xml:space="preserve"> – Nil of note</w:t>
            </w:r>
          </w:p>
          <w:p w:rsidR="00D0416B" w:rsidRPr="00D0416B" w:rsidRDefault="00D0416B" w:rsidP="0023151C">
            <w:pPr>
              <w:spacing w:after="0" w:line="240" w:lineRule="auto"/>
              <w:rPr>
                <w:rFonts w:ascii="Arial" w:hAnsi="Arial" w:cs="Arial"/>
              </w:rPr>
            </w:pPr>
          </w:p>
          <w:p w:rsidR="00D0416B" w:rsidRPr="00D0416B" w:rsidRDefault="00D0416B" w:rsidP="0023151C">
            <w:pPr>
              <w:spacing w:after="0" w:line="240" w:lineRule="auto"/>
              <w:rPr>
                <w:rFonts w:ascii="Arial" w:hAnsi="Arial" w:cs="Arial"/>
                <w:b/>
              </w:rPr>
            </w:pPr>
            <w:r w:rsidRPr="00D0416B">
              <w:rPr>
                <w:rFonts w:ascii="Arial" w:hAnsi="Arial" w:cs="Arial"/>
                <w:b/>
              </w:rPr>
              <w:t>Staff Update</w:t>
            </w:r>
          </w:p>
          <w:p w:rsidR="00D0416B" w:rsidRPr="00D0416B" w:rsidRDefault="00D0416B" w:rsidP="0023151C">
            <w:pPr>
              <w:spacing w:after="0" w:line="240" w:lineRule="auto"/>
              <w:rPr>
                <w:rFonts w:ascii="Arial" w:hAnsi="Arial" w:cs="Arial"/>
              </w:rPr>
            </w:pPr>
            <w:r w:rsidRPr="00D0416B">
              <w:rPr>
                <w:rFonts w:ascii="Arial" w:hAnsi="Arial" w:cs="Arial"/>
              </w:rPr>
              <w:t>1</w:t>
            </w:r>
            <w:r w:rsidRPr="00D0416B">
              <w:rPr>
                <w:rFonts w:ascii="Arial" w:hAnsi="Arial" w:cs="Arial"/>
                <w:vertAlign w:val="superscript"/>
              </w:rPr>
              <w:t>st</w:t>
            </w:r>
            <w:r w:rsidRPr="00D0416B">
              <w:rPr>
                <w:rFonts w:ascii="Arial" w:hAnsi="Arial" w:cs="Arial"/>
              </w:rPr>
              <w:t xml:space="preserve"> March – David Harding -  Practice Manager – Started</w:t>
            </w:r>
          </w:p>
          <w:p w:rsidR="00D0416B" w:rsidRPr="00D0416B" w:rsidRDefault="00D0416B" w:rsidP="0023151C">
            <w:pPr>
              <w:spacing w:after="0" w:line="240" w:lineRule="auto"/>
              <w:rPr>
                <w:rFonts w:ascii="Arial" w:hAnsi="Arial" w:cs="Arial"/>
              </w:rPr>
            </w:pPr>
            <w:r w:rsidRPr="00D0416B">
              <w:rPr>
                <w:rFonts w:ascii="Arial" w:hAnsi="Arial" w:cs="Arial"/>
              </w:rPr>
              <w:t>29</w:t>
            </w:r>
            <w:r w:rsidRPr="00D0416B">
              <w:rPr>
                <w:rFonts w:ascii="Arial" w:hAnsi="Arial" w:cs="Arial"/>
                <w:vertAlign w:val="superscript"/>
              </w:rPr>
              <w:t>th</w:t>
            </w:r>
            <w:r w:rsidRPr="00D0416B">
              <w:rPr>
                <w:rFonts w:ascii="Arial" w:hAnsi="Arial" w:cs="Arial"/>
              </w:rPr>
              <w:t xml:space="preserve"> March – Suzanne Baxter – Practice Manager – Left</w:t>
            </w:r>
          </w:p>
          <w:p w:rsidR="00D0416B" w:rsidRPr="00D0416B" w:rsidRDefault="00D0416B" w:rsidP="0023151C">
            <w:pPr>
              <w:spacing w:after="0" w:line="240" w:lineRule="auto"/>
              <w:rPr>
                <w:rFonts w:ascii="Arial" w:hAnsi="Arial" w:cs="Arial"/>
              </w:rPr>
            </w:pPr>
            <w:r w:rsidRPr="00D0416B">
              <w:rPr>
                <w:rFonts w:ascii="Arial" w:hAnsi="Arial" w:cs="Arial"/>
              </w:rPr>
              <w:t>3</w:t>
            </w:r>
            <w:r w:rsidRPr="00D0416B">
              <w:rPr>
                <w:rFonts w:ascii="Arial" w:hAnsi="Arial" w:cs="Arial"/>
                <w:vertAlign w:val="superscript"/>
              </w:rPr>
              <w:t>rd</w:t>
            </w:r>
            <w:r w:rsidRPr="00D0416B">
              <w:rPr>
                <w:rFonts w:ascii="Arial" w:hAnsi="Arial" w:cs="Arial"/>
              </w:rPr>
              <w:t xml:space="preserve"> April – Dr Qureshi – </w:t>
            </w:r>
            <w:proofErr w:type="spellStart"/>
            <w:r w:rsidRPr="00D0416B">
              <w:rPr>
                <w:rFonts w:ascii="Arial" w:hAnsi="Arial" w:cs="Arial"/>
              </w:rPr>
              <w:t>FY2</w:t>
            </w:r>
            <w:proofErr w:type="spellEnd"/>
            <w:r w:rsidRPr="00D0416B">
              <w:rPr>
                <w:rFonts w:ascii="Arial" w:hAnsi="Arial" w:cs="Arial"/>
              </w:rPr>
              <w:t xml:space="preserve"> – Left</w:t>
            </w:r>
          </w:p>
          <w:p w:rsidR="00D0416B" w:rsidRPr="00D0416B" w:rsidRDefault="00D0416B" w:rsidP="0023151C">
            <w:pPr>
              <w:spacing w:after="0" w:line="240" w:lineRule="auto"/>
              <w:rPr>
                <w:rFonts w:ascii="Arial" w:hAnsi="Arial" w:cs="Arial"/>
              </w:rPr>
            </w:pPr>
            <w:r w:rsidRPr="00D0416B">
              <w:rPr>
                <w:rFonts w:ascii="Arial" w:hAnsi="Arial" w:cs="Arial"/>
              </w:rPr>
              <w:t>3</w:t>
            </w:r>
            <w:r w:rsidRPr="00D0416B">
              <w:rPr>
                <w:rFonts w:ascii="Arial" w:hAnsi="Arial" w:cs="Arial"/>
                <w:vertAlign w:val="superscript"/>
              </w:rPr>
              <w:t>rd</w:t>
            </w:r>
            <w:r w:rsidRPr="00D0416B">
              <w:rPr>
                <w:rFonts w:ascii="Arial" w:hAnsi="Arial" w:cs="Arial"/>
              </w:rPr>
              <w:t xml:space="preserve"> April – Dr Sandhu – </w:t>
            </w:r>
            <w:proofErr w:type="spellStart"/>
            <w:r w:rsidRPr="00D0416B">
              <w:rPr>
                <w:rFonts w:ascii="Arial" w:hAnsi="Arial" w:cs="Arial"/>
              </w:rPr>
              <w:t>FY2</w:t>
            </w:r>
            <w:proofErr w:type="spellEnd"/>
            <w:r w:rsidRPr="00D0416B">
              <w:rPr>
                <w:rFonts w:ascii="Arial" w:hAnsi="Arial" w:cs="Arial"/>
              </w:rPr>
              <w:t xml:space="preserve"> – Left</w:t>
            </w:r>
          </w:p>
          <w:p w:rsidR="00D0416B" w:rsidRPr="00D0416B" w:rsidRDefault="00D0416B" w:rsidP="0023151C">
            <w:pPr>
              <w:spacing w:after="0" w:line="240" w:lineRule="auto"/>
              <w:rPr>
                <w:rFonts w:ascii="Arial" w:hAnsi="Arial" w:cs="Arial"/>
              </w:rPr>
            </w:pPr>
            <w:r w:rsidRPr="00D0416B">
              <w:rPr>
                <w:rFonts w:ascii="Arial" w:hAnsi="Arial" w:cs="Arial"/>
              </w:rPr>
              <w:t>4</w:t>
            </w:r>
            <w:r w:rsidRPr="00D0416B">
              <w:rPr>
                <w:rFonts w:ascii="Arial" w:hAnsi="Arial" w:cs="Arial"/>
                <w:vertAlign w:val="superscript"/>
              </w:rPr>
              <w:t>th</w:t>
            </w:r>
            <w:r w:rsidRPr="00D0416B">
              <w:rPr>
                <w:rFonts w:ascii="Arial" w:hAnsi="Arial" w:cs="Arial"/>
              </w:rPr>
              <w:t xml:space="preserve"> April – Dr Ahmed – </w:t>
            </w:r>
            <w:proofErr w:type="spellStart"/>
            <w:r w:rsidRPr="00D0416B">
              <w:rPr>
                <w:rFonts w:ascii="Arial" w:hAnsi="Arial" w:cs="Arial"/>
              </w:rPr>
              <w:t>FY2</w:t>
            </w:r>
            <w:proofErr w:type="spellEnd"/>
            <w:r w:rsidRPr="00D0416B">
              <w:rPr>
                <w:rFonts w:ascii="Arial" w:hAnsi="Arial" w:cs="Arial"/>
              </w:rPr>
              <w:t xml:space="preserve"> – Started (here for 4 months) </w:t>
            </w:r>
          </w:p>
          <w:p w:rsidR="00D0416B" w:rsidRPr="00D0416B" w:rsidRDefault="00D0416B" w:rsidP="00D0416B">
            <w:pPr>
              <w:spacing w:after="0" w:line="240" w:lineRule="auto"/>
              <w:ind w:right="-249"/>
              <w:rPr>
                <w:rFonts w:ascii="Arial" w:hAnsi="Arial" w:cs="Arial"/>
              </w:rPr>
            </w:pPr>
          </w:p>
        </w:tc>
        <w:tc>
          <w:tcPr>
            <w:tcW w:w="1023" w:type="dxa"/>
          </w:tcPr>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r w:rsidRPr="00D0416B">
              <w:rPr>
                <w:rFonts w:ascii="Arial" w:hAnsi="Arial" w:cs="Arial"/>
                <w:b/>
              </w:rPr>
              <w:t>DH</w:t>
            </w: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p>
        </w:tc>
      </w:tr>
      <w:tr w:rsidR="00D0416B" w:rsidRPr="002A3077" w:rsidTr="00B44D30">
        <w:tc>
          <w:tcPr>
            <w:tcW w:w="658" w:type="dxa"/>
          </w:tcPr>
          <w:p w:rsidR="00D0416B" w:rsidRPr="00D0416B" w:rsidRDefault="00D0416B" w:rsidP="00241250">
            <w:pPr>
              <w:spacing w:after="0" w:line="240" w:lineRule="auto"/>
              <w:rPr>
                <w:rFonts w:ascii="Arial" w:hAnsi="Arial" w:cs="Arial"/>
                <w:b/>
              </w:rPr>
            </w:pPr>
            <w:r w:rsidRPr="00D0416B">
              <w:rPr>
                <w:rFonts w:ascii="Arial" w:hAnsi="Arial" w:cs="Arial"/>
                <w:b/>
              </w:rPr>
              <w:t xml:space="preserve">4. </w:t>
            </w:r>
          </w:p>
        </w:tc>
        <w:tc>
          <w:tcPr>
            <w:tcW w:w="8775" w:type="dxa"/>
            <w:gridSpan w:val="2"/>
          </w:tcPr>
          <w:p w:rsidR="00D0416B" w:rsidRPr="00D0416B" w:rsidRDefault="00D0416B" w:rsidP="0023151C">
            <w:pPr>
              <w:spacing w:after="0" w:line="240" w:lineRule="auto"/>
              <w:rPr>
                <w:rFonts w:ascii="Arial" w:hAnsi="Arial" w:cs="Arial"/>
                <w:b/>
              </w:rPr>
            </w:pPr>
            <w:r w:rsidRPr="00D0416B">
              <w:rPr>
                <w:rFonts w:ascii="Arial" w:hAnsi="Arial" w:cs="Arial"/>
                <w:b/>
              </w:rPr>
              <w:t xml:space="preserve">Meeting dates – </w:t>
            </w:r>
          </w:p>
          <w:p w:rsidR="00D0416B" w:rsidRPr="00D0416B" w:rsidRDefault="00D0416B" w:rsidP="0023151C">
            <w:pPr>
              <w:spacing w:after="0" w:line="240" w:lineRule="auto"/>
              <w:rPr>
                <w:rFonts w:ascii="Arial" w:hAnsi="Arial" w:cs="Arial"/>
              </w:rPr>
            </w:pPr>
            <w:r w:rsidRPr="00D0416B">
              <w:rPr>
                <w:rFonts w:ascii="Arial" w:hAnsi="Arial" w:cs="Arial"/>
              </w:rPr>
              <w:t>Meeting dates for the coming year were circulated. D</w:t>
            </w:r>
            <w:r w:rsidR="00FA14F6">
              <w:rPr>
                <w:rFonts w:ascii="Arial" w:hAnsi="Arial" w:cs="Arial"/>
              </w:rPr>
              <w:t>H</w:t>
            </w:r>
            <w:r w:rsidRPr="00D0416B">
              <w:rPr>
                <w:rFonts w:ascii="Arial" w:hAnsi="Arial" w:cs="Arial"/>
              </w:rPr>
              <w:t xml:space="preserve"> requested the meeting scheduled for 16</w:t>
            </w:r>
            <w:r w:rsidRPr="00D0416B">
              <w:rPr>
                <w:rFonts w:ascii="Arial" w:hAnsi="Arial" w:cs="Arial"/>
                <w:vertAlign w:val="superscript"/>
              </w:rPr>
              <w:t>th</w:t>
            </w:r>
            <w:r w:rsidRPr="00D0416B">
              <w:rPr>
                <w:rFonts w:ascii="Arial" w:hAnsi="Arial" w:cs="Arial"/>
              </w:rPr>
              <w:t xml:space="preserve"> May be brought forward to 9</w:t>
            </w:r>
            <w:r w:rsidRPr="00D0416B">
              <w:rPr>
                <w:rFonts w:ascii="Arial" w:hAnsi="Arial" w:cs="Arial"/>
                <w:vertAlign w:val="superscript"/>
              </w:rPr>
              <w:t>th</w:t>
            </w:r>
            <w:r w:rsidRPr="00D0416B">
              <w:rPr>
                <w:rFonts w:ascii="Arial" w:hAnsi="Arial" w:cs="Arial"/>
              </w:rPr>
              <w:t xml:space="preserve"> May. This and all the other dates were agreed. </w:t>
            </w:r>
          </w:p>
          <w:p w:rsidR="00D0416B" w:rsidRPr="00D0416B" w:rsidRDefault="00D0416B" w:rsidP="0023151C">
            <w:pPr>
              <w:spacing w:after="0" w:line="240" w:lineRule="auto"/>
              <w:rPr>
                <w:rFonts w:ascii="Arial" w:hAnsi="Arial" w:cs="Arial"/>
              </w:rPr>
            </w:pPr>
          </w:p>
        </w:tc>
        <w:tc>
          <w:tcPr>
            <w:tcW w:w="1023" w:type="dxa"/>
          </w:tcPr>
          <w:p w:rsidR="00D0416B" w:rsidRPr="00D0416B" w:rsidRDefault="00D0416B" w:rsidP="0023151C">
            <w:pPr>
              <w:spacing w:after="0" w:line="240" w:lineRule="auto"/>
              <w:rPr>
                <w:rFonts w:ascii="Arial" w:hAnsi="Arial" w:cs="Arial"/>
                <w:b/>
              </w:rPr>
            </w:pPr>
          </w:p>
          <w:p w:rsidR="00D0416B" w:rsidRPr="00D0416B" w:rsidRDefault="00D0416B" w:rsidP="0023151C">
            <w:pPr>
              <w:spacing w:after="0" w:line="240" w:lineRule="auto"/>
              <w:rPr>
                <w:rFonts w:ascii="Arial" w:hAnsi="Arial" w:cs="Arial"/>
                <w:b/>
              </w:rPr>
            </w:pPr>
            <w:r w:rsidRPr="00D0416B">
              <w:rPr>
                <w:rFonts w:ascii="Arial" w:hAnsi="Arial" w:cs="Arial"/>
                <w:b/>
              </w:rPr>
              <w:t>All to note</w:t>
            </w:r>
          </w:p>
        </w:tc>
      </w:tr>
      <w:tr w:rsidR="00D0416B" w:rsidRPr="002A3077" w:rsidTr="00B44D30">
        <w:tc>
          <w:tcPr>
            <w:tcW w:w="658" w:type="dxa"/>
          </w:tcPr>
          <w:p w:rsidR="00D0416B" w:rsidRPr="00D0416B" w:rsidRDefault="00392F75" w:rsidP="00DD6A61">
            <w:pPr>
              <w:spacing w:after="0" w:line="240" w:lineRule="auto"/>
              <w:rPr>
                <w:rFonts w:ascii="Arial" w:hAnsi="Arial" w:cs="Arial"/>
                <w:b/>
              </w:rPr>
            </w:pPr>
            <w:r>
              <w:rPr>
                <w:rFonts w:ascii="Arial" w:hAnsi="Arial" w:cs="Arial"/>
                <w:b/>
              </w:rPr>
              <w:t>5</w:t>
            </w:r>
            <w:r w:rsidR="00D0416B" w:rsidRPr="00D0416B">
              <w:rPr>
                <w:rFonts w:ascii="Arial" w:hAnsi="Arial" w:cs="Arial"/>
                <w:b/>
              </w:rPr>
              <w:t>.</w:t>
            </w:r>
          </w:p>
        </w:tc>
        <w:tc>
          <w:tcPr>
            <w:tcW w:w="8775" w:type="dxa"/>
            <w:gridSpan w:val="2"/>
          </w:tcPr>
          <w:p w:rsidR="00D0416B" w:rsidRPr="00D0416B" w:rsidRDefault="00D0416B" w:rsidP="006D0B52">
            <w:pPr>
              <w:spacing w:after="0" w:line="240" w:lineRule="auto"/>
              <w:rPr>
                <w:rFonts w:ascii="Arial" w:hAnsi="Arial" w:cs="Arial"/>
                <w:b/>
              </w:rPr>
            </w:pPr>
            <w:r w:rsidRPr="00D0416B">
              <w:rPr>
                <w:rFonts w:ascii="Arial" w:hAnsi="Arial" w:cs="Arial"/>
                <w:b/>
              </w:rPr>
              <w:t xml:space="preserve">Update on Fundraising activities – </w:t>
            </w:r>
          </w:p>
          <w:p w:rsidR="00D0416B" w:rsidRPr="00D0416B" w:rsidRDefault="00D0416B" w:rsidP="006D0B52">
            <w:pPr>
              <w:spacing w:after="0" w:line="240" w:lineRule="auto"/>
              <w:rPr>
                <w:rFonts w:ascii="Arial" w:hAnsi="Arial" w:cs="Arial"/>
              </w:rPr>
            </w:pPr>
            <w:r w:rsidRPr="00D0416B">
              <w:rPr>
                <w:rFonts w:ascii="Arial" w:hAnsi="Arial" w:cs="Arial"/>
              </w:rPr>
              <w:t>DH did not have the up to date figures but said that the Cautery unit had been purchased and was about £700 (</w:t>
            </w:r>
            <w:r w:rsidR="00FA14F6">
              <w:rPr>
                <w:rFonts w:ascii="Arial" w:hAnsi="Arial" w:cs="Arial"/>
              </w:rPr>
              <w:t xml:space="preserve">Post meeting note - </w:t>
            </w:r>
            <w:r w:rsidRPr="00D0416B">
              <w:rPr>
                <w:rFonts w:ascii="Arial" w:hAnsi="Arial" w:cs="Arial"/>
              </w:rPr>
              <w:t>Actual cost £771.92).</w:t>
            </w:r>
          </w:p>
          <w:p w:rsidR="00D0416B" w:rsidRPr="00D0416B" w:rsidRDefault="00D0416B" w:rsidP="006D0B52">
            <w:pPr>
              <w:spacing w:after="0" w:line="240" w:lineRule="auto"/>
              <w:rPr>
                <w:rFonts w:ascii="Arial" w:hAnsi="Arial" w:cs="Arial"/>
              </w:rPr>
            </w:pPr>
            <w:r w:rsidRPr="00D0416B">
              <w:rPr>
                <w:rFonts w:ascii="Arial" w:hAnsi="Arial" w:cs="Arial"/>
              </w:rPr>
              <w:t>DH said he would circulate the statement of accounts with the minutes.</w:t>
            </w:r>
          </w:p>
          <w:p w:rsidR="00D0416B" w:rsidRPr="00D0416B" w:rsidRDefault="00D0416B" w:rsidP="006D0B52">
            <w:pPr>
              <w:spacing w:after="0" w:line="240" w:lineRule="auto"/>
              <w:rPr>
                <w:rFonts w:ascii="Arial" w:hAnsi="Arial" w:cs="Arial"/>
              </w:rPr>
            </w:pPr>
            <w:r w:rsidRPr="00D0416B">
              <w:rPr>
                <w:rFonts w:ascii="Arial" w:hAnsi="Arial" w:cs="Arial"/>
              </w:rPr>
              <w:t xml:space="preserve">The Easter hamper raised £95 but £15 was deducted for ingredients. Therefore the substantial amount of £70 was profit. Well done and thank you to Suzanne. </w:t>
            </w:r>
          </w:p>
          <w:p w:rsidR="00D0416B" w:rsidRPr="00D0416B" w:rsidRDefault="00D0416B" w:rsidP="006D0B52">
            <w:pPr>
              <w:spacing w:after="0" w:line="240" w:lineRule="auto"/>
              <w:rPr>
                <w:rFonts w:ascii="Arial" w:hAnsi="Arial" w:cs="Arial"/>
              </w:rPr>
            </w:pPr>
            <w:r w:rsidRPr="00D0416B">
              <w:rPr>
                <w:rFonts w:ascii="Arial" w:hAnsi="Arial" w:cs="Arial"/>
              </w:rPr>
              <w:t xml:space="preserve">DH said he had been asked if the group would be willing to help purchase a Doppler for the nursing team. After discussion it was agreed that the group would contribute half towards the purchase. Agreed. </w:t>
            </w:r>
          </w:p>
          <w:p w:rsidR="00D0416B" w:rsidRPr="00D0416B" w:rsidRDefault="00D0416B" w:rsidP="006D0B52">
            <w:pPr>
              <w:spacing w:after="0" w:line="240" w:lineRule="auto"/>
              <w:rPr>
                <w:rFonts w:ascii="Arial" w:hAnsi="Arial" w:cs="Arial"/>
              </w:rPr>
            </w:pPr>
            <w:r w:rsidRPr="00D0416B">
              <w:rPr>
                <w:rFonts w:ascii="Arial" w:hAnsi="Arial" w:cs="Arial"/>
              </w:rPr>
              <w:t xml:space="preserve">DH was asked if he knew the dates of the flu clinics. The group would like to do </w:t>
            </w:r>
            <w:proofErr w:type="gramStart"/>
            <w:r w:rsidRPr="00D0416B">
              <w:rPr>
                <w:rFonts w:ascii="Arial" w:hAnsi="Arial" w:cs="Arial"/>
              </w:rPr>
              <w:t>a tombola</w:t>
            </w:r>
            <w:proofErr w:type="gramEnd"/>
            <w:r w:rsidRPr="00D0416B">
              <w:rPr>
                <w:rFonts w:ascii="Arial" w:hAnsi="Arial" w:cs="Arial"/>
              </w:rPr>
              <w:t xml:space="preserve"> and a cake stall but need to make sure they can prepare. DH to check the dates and let the group know.</w:t>
            </w:r>
          </w:p>
          <w:p w:rsidR="00D0416B" w:rsidRPr="00D0416B" w:rsidRDefault="00D0416B" w:rsidP="007C6110">
            <w:pPr>
              <w:spacing w:after="0" w:line="240" w:lineRule="auto"/>
              <w:rPr>
                <w:rFonts w:ascii="Arial" w:hAnsi="Arial" w:cs="Arial"/>
              </w:rPr>
            </w:pPr>
          </w:p>
        </w:tc>
        <w:tc>
          <w:tcPr>
            <w:tcW w:w="1023" w:type="dxa"/>
          </w:tcPr>
          <w:p w:rsidR="00D0416B" w:rsidRPr="00D0416B" w:rsidRDefault="00D0416B" w:rsidP="006D0B52">
            <w:pPr>
              <w:spacing w:after="0" w:line="240" w:lineRule="auto"/>
              <w:rPr>
                <w:rFonts w:ascii="Arial" w:hAnsi="Arial" w:cs="Arial"/>
                <w:b/>
              </w:rPr>
            </w:pPr>
          </w:p>
          <w:p w:rsidR="00D0416B" w:rsidRPr="00D0416B" w:rsidRDefault="00D0416B" w:rsidP="006D0B52">
            <w:pPr>
              <w:spacing w:after="0" w:line="240" w:lineRule="auto"/>
              <w:rPr>
                <w:rFonts w:ascii="Arial" w:hAnsi="Arial" w:cs="Arial"/>
                <w:b/>
              </w:rPr>
            </w:pPr>
          </w:p>
          <w:p w:rsidR="00D0416B" w:rsidRPr="00D0416B" w:rsidRDefault="00D0416B" w:rsidP="006D0B52">
            <w:pPr>
              <w:spacing w:after="0" w:line="240" w:lineRule="auto"/>
              <w:rPr>
                <w:rFonts w:ascii="Arial" w:hAnsi="Arial" w:cs="Arial"/>
                <w:b/>
              </w:rPr>
            </w:pPr>
          </w:p>
          <w:p w:rsidR="00D0416B" w:rsidRPr="00D0416B" w:rsidRDefault="00D0416B" w:rsidP="006D0B52">
            <w:pPr>
              <w:spacing w:after="0" w:line="240" w:lineRule="auto"/>
              <w:rPr>
                <w:rFonts w:ascii="Arial" w:hAnsi="Arial" w:cs="Arial"/>
                <w:b/>
              </w:rPr>
            </w:pPr>
          </w:p>
          <w:p w:rsidR="00D0416B" w:rsidRPr="00D0416B" w:rsidRDefault="00D0416B" w:rsidP="006D0B52">
            <w:pPr>
              <w:spacing w:after="0" w:line="240" w:lineRule="auto"/>
              <w:rPr>
                <w:rFonts w:ascii="Arial" w:hAnsi="Arial" w:cs="Arial"/>
                <w:b/>
              </w:rPr>
            </w:pPr>
          </w:p>
          <w:p w:rsidR="00D0416B" w:rsidRPr="00D0416B" w:rsidRDefault="00D0416B" w:rsidP="006D0B52">
            <w:pPr>
              <w:spacing w:after="0" w:line="240" w:lineRule="auto"/>
              <w:rPr>
                <w:rFonts w:ascii="Arial" w:hAnsi="Arial" w:cs="Arial"/>
                <w:b/>
              </w:rPr>
            </w:pPr>
          </w:p>
          <w:p w:rsidR="00D0416B" w:rsidRPr="00D0416B" w:rsidRDefault="00D0416B" w:rsidP="006D0B52">
            <w:pPr>
              <w:spacing w:after="0" w:line="240" w:lineRule="auto"/>
              <w:rPr>
                <w:rFonts w:ascii="Arial" w:hAnsi="Arial" w:cs="Arial"/>
                <w:b/>
              </w:rPr>
            </w:pPr>
            <w:r w:rsidRPr="00D0416B">
              <w:rPr>
                <w:rFonts w:ascii="Arial" w:hAnsi="Arial" w:cs="Arial"/>
                <w:b/>
              </w:rPr>
              <w:t>All to note</w:t>
            </w:r>
          </w:p>
          <w:p w:rsidR="00D0416B" w:rsidRPr="00D0416B" w:rsidRDefault="00D0416B" w:rsidP="006D0B52">
            <w:pPr>
              <w:spacing w:after="0" w:line="240" w:lineRule="auto"/>
              <w:rPr>
                <w:rFonts w:ascii="Arial" w:hAnsi="Arial" w:cs="Arial"/>
                <w:b/>
              </w:rPr>
            </w:pPr>
          </w:p>
          <w:p w:rsidR="00D0416B" w:rsidRPr="00D0416B" w:rsidRDefault="00D0416B" w:rsidP="006D0B52">
            <w:pPr>
              <w:spacing w:after="0" w:line="240" w:lineRule="auto"/>
              <w:rPr>
                <w:rFonts w:ascii="Arial" w:hAnsi="Arial" w:cs="Arial"/>
                <w:b/>
              </w:rPr>
            </w:pPr>
          </w:p>
          <w:p w:rsidR="00D0416B" w:rsidRPr="00D0416B" w:rsidRDefault="00D0416B" w:rsidP="006D0B52">
            <w:pPr>
              <w:spacing w:after="0" w:line="240" w:lineRule="auto"/>
              <w:rPr>
                <w:rFonts w:ascii="Arial" w:hAnsi="Arial" w:cs="Arial"/>
                <w:b/>
              </w:rPr>
            </w:pPr>
            <w:r w:rsidRPr="00D0416B">
              <w:rPr>
                <w:rFonts w:ascii="Arial" w:hAnsi="Arial" w:cs="Arial"/>
                <w:b/>
              </w:rPr>
              <w:t>DH</w:t>
            </w:r>
          </w:p>
        </w:tc>
      </w:tr>
      <w:tr w:rsidR="00D0416B" w:rsidRPr="002A3077" w:rsidTr="00B44D30">
        <w:tc>
          <w:tcPr>
            <w:tcW w:w="658" w:type="dxa"/>
          </w:tcPr>
          <w:p w:rsidR="00D0416B" w:rsidRPr="00D0416B" w:rsidRDefault="00392F75" w:rsidP="00D0416B">
            <w:pPr>
              <w:spacing w:after="0" w:line="240" w:lineRule="auto"/>
              <w:rPr>
                <w:rFonts w:ascii="Arial" w:hAnsi="Arial" w:cs="Arial"/>
                <w:b/>
              </w:rPr>
            </w:pPr>
            <w:r>
              <w:rPr>
                <w:rFonts w:ascii="Arial" w:hAnsi="Arial" w:cs="Arial"/>
                <w:b/>
              </w:rPr>
              <w:t>6</w:t>
            </w:r>
            <w:r w:rsidR="00D0416B" w:rsidRPr="00D0416B">
              <w:rPr>
                <w:rFonts w:ascii="Arial" w:hAnsi="Arial" w:cs="Arial"/>
                <w:b/>
              </w:rPr>
              <w:t>.</w:t>
            </w:r>
          </w:p>
        </w:tc>
        <w:tc>
          <w:tcPr>
            <w:tcW w:w="8775" w:type="dxa"/>
            <w:gridSpan w:val="2"/>
          </w:tcPr>
          <w:p w:rsidR="00D0416B" w:rsidRPr="00D0416B" w:rsidRDefault="00D0416B" w:rsidP="008075A5">
            <w:pPr>
              <w:tabs>
                <w:tab w:val="left" w:pos="3144"/>
              </w:tabs>
              <w:spacing w:after="0" w:line="240" w:lineRule="auto"/>
              <w:rPr>
                <w:rFonts w:ascii="Arial" w:hAnsi="Arial" w:cs="Arial"/>
                <w:b/>
              </w:rPr>
            </w:pPr>
            <w:r w:rsidRPr="00D0416B">
              <w:rPr>
                <w:rFonts w:ascii="Arial" w:hAnsi="Arial" w:cs="Arial"/>
                <w:b/>
              </w:rPr>
              <w:t>AOB</w:t>
            </w:r>
            <w:r w:rsidRPr="00D0416B">
              <w:rPr>
                <w:rFonts w:ascii="Arial" w:hAnsi="Arial" w:cs="Arial"/>
                <w:b/>
              </w:rPr>
              <w:tab/>
            </w:r>
          </w:p>
          <w:p w:rsidR="00D0416B" w:rsidRPr="00D0416B" w:rsidRDefault="00D0416B" w:rsidP="00D0416B">
            <w:pPr>
              <w:pStyle w:val="ListParagraph"/>
              <w:numPr>
                <w:ilvl w:val="0"/>
                <w:numId w:val="11"/>
              </w:numPr>
              <w:spacing w:after="0" w:line="240" w:lineRule="auto"/>
              <w:rPr>
                <w:rFonts w:ascii="Arial" w:hAnsi="Arial" w:cs="Arial"/>
              </w:rPr>
            </w:pPr>
            <w:r w:rsidRPr="00D0416B">
              <w:rPr>
                <w:rFonts w:ascii="Arial" w:hAnsi="Arial" w:cs="Arial"/>
              </w:rPr>
              <w:t>DH explained that he had met with the landlord’s representative and had asked when the fence was going to be fixed. The whole fence is going to be replaced therefore they were getting quotes before contracting it.</w:t>
            </w:r>
          </w:p>
          <w:p w:rsidR="00D0416B" w:rsidRPr="00D0416B" w:rsidRDefault="00D0416B" w:rsidP="00D0416B">
            <w:pPr>
              <w:spacing w:after="0" w:line="240" w:lineRule="auto"/>
              <w:ind w:left="720"/>
              <w:rPr>
                <w:rFonts w:ascii="Arial" w:hAnsi="Arial" w:cs="Arial"/>
              </w:rPr>
            </w:pPr>
            <w:r w:rsidRPr="00D0416B">
              <w:rPr>
                <w:rFonts w:ascii="Arial" w:hAnsi="Arial" w:cs="Arial"/>
              </w:rPr>
              <w:t>The consulting rooms were also being refurbished so the meet the infection control regulations. When this is being done there will be some disruption to the practice but this will be managed and it is hoped it will make minimal impact to the clinics and patient care.</w:t>
            </w:r>
          </w:p>
          <w:p w:rsidR="00D0416B" w:rsidRPr="00D0416B" w:rsidRDefault="00D0416B" w:rsidP="00D0416B">
            <w:pPr>
              <w:pStyle w:val="ListParagraph"/>
              <w:numPr>
                <w:ilvl w:val="0"/>
                <w:numId w:val="11"/>
              </w:numPr>
              <w:spacing w:after="0" w:line="240" w:lineRule="auto"/>
              <w:rPr>
                <w:rFonts w:ascii="Arial" w:hAnsi="Arial" w:cs="Arial"/>
              </w:rPr>
            </w:pPr>
            <w:r w:rsidRPr="00D0416B">
              <w:rPr>
                <w:rFonts w:ascii="Arial" w:hAnsi="Arial" w:cs="Arial"/>
              </w:rPr>
              <w:t>A footpath from the patient carpark to the staff entrance was discussed previously. If the main doors could not be used this is the alternative entrance to the building. If a path could not be put in would a drop curb be considered from the staff carpark. DH to investigate.</w:t>
            </w:r>
          </w:p>
          <w:p w:rsidR="00D0416B" w:rsidRPr="00D0416B" w:rsidRDefault="00D0416B" w:rsidP="00D0416B">
            <w:pPr>
              <w:pStyle w:val="ListParagraph"/>
              <w:numPr>
                <w:ilvl w:val="0"/>
                <w:numId w:val="11"/>
              </w:numPr>
              <w:spacing w:after="0" w:line="240" w:lineRule="auto"/>
              <w:rPr>
                <w:rFonts w:ascii="Arial" w:hAnsi="Arial" w:cs="Arial"/>
              </w:rPr>
            </w:pPr>
            <w:r w:rsidRPr="00D0416B">
              <w:rPr>
                <w:rFonts w:ascii="Arial" w:hAnsi="Arial" w:cs="Arial"/>
              </w:rPr>
              <w:t xml:space="preserve">The makings for the disabled parking slots were faded and people who are not disabled are parking in those slots. DH to see if they can be repainted. DH was asked if an additional slot could be added.   </w:t>
            </w:r>
          </w:p>
          <w:p w:rsidR="00D0416B" w:rsidRPr="00D0416B" w:rsidRDefault="00B44D30" w:rsidP="00D0416B">
            <w:pPr>
              <w:pStyle w:val="ListParagraph"/>
              <w:numPr>
                <w:ilvl w:val="0"/>
                <w:numId w:val="10"/>
              </w:numPr>
              <w:spacing w:after="0" w:line="240" w:lineRule="auto"/>
              <w:rPr>
                <w:rFonts w:ascii="Arial" w:hAnsi="Arial" w:cs="Arial"/>
              </w:rPr>
            </w:pPr>
            <w:r>
              <w:rPr>
                <w:rFonts w:ascii="Arial" w:hAnsi="Arial" w:cs="Arial"/>
              </w:rPr>
              <w:t>GG</w:t>
            </w:r>
            <w:r w:rsidR="00D0416B" w:rsidRPr="00D0416B">
              <w:rPr>
                <w:rFonts w:ascii="Arial" w:hAnsi="Arial" w:cs="Arial"/>
              </w:rPr>
              <w:t xml:space="preserve"> asked if there were any contingence plans during the bad weather if staff could not get to work or patient needed to be collected. DH said he does not recall seeing anything in the business continuity plan. </w:t>
            </w:r>
            <w:r>
              <w:rPr>
                <w:rFonts w:ascii="Arial" w:hAnsi="Arial" w:cs="Arial"/>
              </w:rPr>
              <w:t>GG</w:t>
            </w:r>
            <w:r w:rsidR="00D0416B" w:rsidRPr="00D0416B">
              <w:rPr>
                <w:rFonts w:ascii="Arial" w:hAnsi="Arial" w:cs="Arial"/>
              </w:rPr>
              <w:t xml:space="preserve"> offered the practice support and said he has a </w:t>
            </w:r>
            <w:proofErr w:type="spellStart"/>
            <w:r w:rsidR="00D0416B" w:rsidRPr="00D0416B">
              <w:rPr>
                <w:rFonts w:ascii="Arial" w:hAnsi="Arial" w:cs="Arial"/>
              </w:rPr>
              <w:t>4x4</w:t>
            </w:r>
            <w:proofErr w:type="spellEnd"/>
            <w:r w:rsidR="00D0416B" w:rsidRPr="00D0416B">
              <w:rPr>
                <w:rFonts w:ascii="Arial" w:hAnsi="Arial" w:cs="Arial"/>
              </w:rPr>
              <w:t xml:space="preserve"> and would be willing to help if required. He suggested we advertise in the local newsletter for any other volunteers. DH thanked </w:t>
            </w:r>
            <w:r>
              <w:rPr>
                <w:rFonts w:ascii="Arial" w:hAnsi="Arial" w:cs="Arial"/>
              </w:rPr>
              <w:t>GG</w:t>
            </w:r>
            <w:r w:rsidR="00D0416B" w:rsidRPr="00D0416B">
              <w:rPr>
                <w:rFonts w:ascii="Arial" w:hAnsi="Arial" w:cs="Arial"/>
              </w:rPr>
              <w:t xml:space="preserve"> and agreed this is a very good idea.</w:t>
            </w:r>
          </w:p>
          <w:p w:rsidR="00D0416B" w:rsidRPr="00D0416B" w:rsidRDefault="00D0416B" w:rsidP="00D0416B">
            <w:pPr>
              <w:pStyle w:val="ListParagraph"/>
              <w:numPr>
                <w:ilvl w:val="0"/>
                <w:numId w:val="10"/>
              </w:numPr>
              <w:spacing w:after="0" w:line="240" w:lineRule="auto"/>
              <w:rPr>
                <w:rFonts w:ascii="Arial" w:hAnsi="Arial" w:cs="Arial"/>
              </w:rPr>
            </w:pPr>
            <w:r w:rsidRPr="00D0416B">
              <w:rPr>
                <w:rFonts w:ascii="Arial" w:hAnsi="Arial" w:cs="Arial"/>
              </w:rPr>
              <w:t>DH was asked if the phone system could have a queue waiting system added so patients knew what number they were in the queue. He said he was looking at the telephone system and if possible would like it replaced. When this is reviewed he will see what is available.</w:t>
            </w:r>
          </w:p>
          <w:p w:rsidR="00D0416B" w:rsidRPr="00D0416B" w:rsidRDefault="00FA14F6" w:rsidP="00D0416B">
            <w:pPr>
              <w:pStyle w:val="ListParagraph"/>
              <w:numPr>
                <w:ilvl w:val="0"/>
                <w:numId w:val="10"/>
              </w:numPr>
              <w:spacing w:after="0" w:line="240" w:lineRule="auto"/>
              <w:rPr>
                <w:rFonts w:ascii="Arial" w:hAnsi="Arial" w:cs="Arial"/>
              </w:rPr>
            </w:pPr>
            <w:r>
              <w:rPr>
                <w:rFonts w:ascii="Arial" w:hAnsi="Arial" w:cs="Arial"/>
              </w:rPr>
              <w:t>AB</w:t>
            </w:r>
            <w:r w:rsidR="00D0416B" w:rsidRPr="00D0416B">
              <w:rPr>
                <w:rFonts w:ascii="Arial" w:hAnsi="Arial" w:cs="Arial"/>
              </w:rPr>
              <w:t xml:space="preserve"> asked if Ben from the neighbourhood team would be returning. DH said he will contact Ben and ask if he could do an update. </w:t>
            </w:r>
          </w:p>
          <w:p w:rsidR="00D0416B" w:rsidRPr="00D0416B" w:rsidRDefault="00D0416B" w:rsidP="00D0416B">
            <w:pPr>
              <w:pStyle w:val="ListParagraph"/>
              <w:numPr>
                <w:ilvl w:val="0"/>
                <w:numId w:val="10"/>
              </w:numPr>
              <w:spacing w:after="0" w:line="240" w:lineRule="auto"/>
              <w:rPr>
                <w:rFonts w:ascii="Arial" w:hAnsi="Arial" w:cs="Arial"/>
              </w:rPr>
            </w:pPr>
            <w:r w:rsidRPr="00D0416B">
              <w:rPr>
                <w:rFonts w:ascii="Arial" w:hAnsi="Arial" w:cs="Arial"/>
              </w:rPr>
              <w:t>DH was asked if he had any plans to put a receptionist back on the front desk. DH said he will review this.</w:t>
            </w:r>
          </w:p>
          <w:p w:rsidR="00D0416B" w:rsidRPr="00D0416B" w:rsidRDefault="00D0416B" w:rsidP="00D0416B">
            <w:pPr>
              <w:spacing w:after="0" w:line="240" w:lineRule="auto"/>
              <w:rPr>
                <w:rFonts w:ascii="Arial" w:hAnsi="Arial" w:cs="Arial"/>
              </w:rPr>
            </w:pPr>
          </w:p>
        </w:tc>
        <w:tc>
          <w:tcPr>
            <w:tcW w:w="1023" w:type="dxa"/>
          </w:tcPr>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Default="00D0416B" w:rsidP="008075A5">
            <w:pPr>
              <w:tabs>
                <w:tab w:val="left" w:pos="3144"/>
              </w:tabs>
              <w:spacing w:after="0" w:line="240" w:lineRule="auto"/>
              <w:rPr>
                <w:rFonts w:ascii="Arial" w:hAnsi="Arial" w:cs="Arial"/>
                <w:b/>
              </w:rPr>
            </w:pPr>
            <w:r w:rsidRPr="00D0416B">
              <w:rPr>
                <w:rFonts w:ascii="Arial" w:hAnsi="Arial" w:cs="Arial"/>
                <w:b/>
              </w:rPr>
              <w:t>DH</w:t>
            </w:r>
          </w:p>
          <w:p w:rsidR="00D0416B" w:rsidRDefault="00D0416B" w:rsidP="008075A5">
            <w:pPr>
              <w:tabs>
                <w:tab w:val="left" w:pos="3144"/>
              </w:tabs>
              <w:spacing w:after="0" w:line="240" w:lineRule="auto"/>
              <w:rPr>
                <w:rFonts w:ascii="Arial" w:hAnsi="Arial" w:cs="Arial"/>
                <w:b/>
              </w:rPr>
            </w:pPr>
          </w:p>
          <w:p w:rsid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r>
              <w:rPr>
                <w:rFonts w:ascii="Arial" w:hAnsi="Arial" w:cs="Arial"/>
                <w:b/>
              </w:rPr>
              <w:t>DH</w:t>
            </w: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r w:rsidRPr="00D0416B">
              <w:rPr>
                <w:rFonts w:ascii="Arial" w:hAnsi="Arial" w:cs="Arial"/>
                <w:b/>
              </w:rPr>
              <w:t>DH</w:t>
            </w:r>
          </w:p>
          <w:p w:rsidR="00D0416B" w:rsidRPr="00D0416B" w:rsidRDefault="00D0416B" w:rsidP="008075A5">
            <w:pPr>
              <w:tabs>
                <w:tab w:val="left" w:pos="3144"/>
              </w:tabs>
              <w:spacing w:after="0" w:line="240" w:lineRule="auto"/>
              <w:rPr>
                <w:rFonts w:ascii="Arial" w:hAnsi="Arial" w:cs="Arial"/>
                <w:b/>
              </w:rPr>
            </w:pPr>
          </w:p>
          <w:p w:rsidR="00D0416B" w:rsidRPr="00D0416B" w:rsidRDefault="00D0416B" w:rsidP="008075A5">
            <w:pPr>
              <w:tabs>
                <w:tab w:val="left" w:pos="3144"/>
              </w:tabs>
              <w:spacing w:after="0" w:line="240" w:lineRule="auto"/>
              <w:rPr>
                <w:rFonts w:ascii="Arial" w:hAnsi="Arial" w:cs="Arial"/>
                <w:b/>
              </w:rPr>
            </w:pPr>
            <w:r w:rsidRPr="00D0416B">
              <w:rPr>
                <w:rFonts w:ascii="Arial" w:hAnsi="Arial" w:cs="Arial"/>
                <w:b/>
              </w:rPr>
              <w:t>DH</w:t>
            </w:r>
          </w:p>
        </w:tc>
      </w:tr>
      <w:tr w:rsidR="00D0416B" w:rsidRPr="002A3077" w:rsidTr="00B44D30">
        <w:trPr>
          <w:trHeight w:val="122"/>
        </w:trPr>
        <w:tc>
          <w:tcPr>
            <w:tcW w:w="658" w:type="dxa"/>
          </w:tcPr>
          <w:p w:rsidR="00D0416B" w:rsidRPr="00D0416B" w:rsidRDefault="00392F75" w:rsidP="00241250">
            <w:pPr>
              <w:spacing w:after="0" w:line="240" w:lineRule="auto"/>
              <w:rPr>
                <w:rFonts w:ascii="Arial" w:hAnsi="Arial" w:cs="Arial"/>
                <w:b/>
              </w:rPr>
            </w:pPr>
            <w:r>
              <w:rPr>
                <w:rFonts w:ascii="Arial" w:hAnsi="Arial" w:cs="Arial"/>
                <w:b/>
              </w:rPr>
              <w:t>7</w:t>
            </w:r>
            <w:r w:rsidR="00D0416B" w:rsidRPr="00D0416B">
              <w:rPr>
                <w:rFonts w:ascii="Arial" w:hAnsi="Arial" w:cs="Arial"/>
                <w:b/>
              </w:rPr>
              <w:t>.</w:t>
            </w:r>
          </w:p>
          <w:p w:rsidR="00D0416B" w:rsidRPr="00D0416B" w:rsidRDefault="00D0416B" w:rsidP="00241250">
            <w:pPr>
              <w:spacing w:after="0" w:line="240" w:lineRule="auto"/>
              <w:rPr>
                <w:rFonts w:ascii="Arial" w:hAnsi="Arial" w:cs="Arial"/>
                <w:b/>
              </w:rPr>
            </w:pPr>
          </w:p>
        </w:tc>
        <w:tc>
          <w:tcPr>
            <w:tcW w:w="8775" w:type="dxa"/>
            <w:gridSpan w:val="2"/>
          </w:tcPr>
          <w:p w:rsidR="00D0416B" w:rsidRPr="00D0416B" w:rsidRDefault="00D0416B" w:rsidP="00D0416B">
            <w:pPr>
              <w:spacing w:after="0" w:line="240" w:lineRule="auto"/>
              <w:rPr>
                <w:rFonts w:ascii="Arial" w:hAnsi="Arial" w:cs="Arial"/>
              </w:rPr>
            </w:pPr>
            <w:r w:rsidRPr="00D0416B">
              <w:rPr>
                <w:rFonts w:ascii="Arial" w:hAnsi="Arial" w:cs="Arial"/>
                <w:b/>
              </w:rPr>
              <w:t xml:space="preserve">Date and time of next meeting - </w:t>
            </w:r>
            <w:r w:rsidRPr="00D0416B">
              <w:rPr>
                <w:rFonts w:ascii="Arial" w:hAnsi="Arial" w:cs="Arial"/>
              </w:rPr>
              <w:t>Wednesday 9</w:t>
            </w:r>
            <w:r w:rsidRPr="00D0416B">
              <w:rPr>
                <w:rFonts w:ascii="Arial" w:hAnsi="Arial" w:cs="Arial"/>
                <w:vertAlign w:val="superscript"/>
              </w:rPr>
              <w:t>th</w:t>
            </w:r>
            <w:r w:rsidRPr="00D0416B">
              <w:rPr>
                <w:rFonts w:ascii="Arial" w:hAnsi="Arial" w:cs="Arial"/>
              </w:rPr>
              <w:t xml:space="preserve"> May 2018 - 6.30 p.m. at Fairfax House.</w:t>
            </w:r>
          </w:p>
          <w:p w:rsidR="00D0416B" w:rsidRPr="00D0416B" w:rsidRDefault="00D0416B" w:rsidP="007D39E4">
            <w:pPr>
              <w:spacing w:after="0" w:line="240" w:lineRule="auto"/>
              <w:jc w:val="center"/>
              <w:rPr>
                <w:rFonts w:ascii="Arial" w:hAnsi="Arial" w:cs="Arial"/>
              </w:rPr>
            </w:pPr>
          </w:p>
        </w:tc>
        <w:tc>
          <w:tcPr>
            <w:tcW w:w="1023" w:type="dxa"/>
          </w:tcPr>
          <w:p w:rsidR="00D0416B" w:rsidRPr="00D0416B" w:rsidRDefault="00D0416B" w:rsidP="00241250">
            <w:pPr>
              <w:spacing w:after="0" w:line="240" w:lineRule="auto"/>
              <w:jc w:val="center"/>
              <w:rPr>
                <w:rFonts w:ascii="Arial" w:hAnsi="Arial" w:cs="Arial"/>
                <w:b/>
              </w:rPr>
            </w:pPr>
          </w:p>
        </w:tc>
      </w:tr>
    </w:tbl>
    <w:p w:rsidR="000D63B6" w:rsidRPr="008D5693" w:rsidRDefault="000D63B6" w:rsidP="00D37730">
      <w:bookmarkStart w:id="0" w:name="_GoBack"/>
      <w:bookmarkEnd w:id="0"/>
    </w:p>
    <w:sectPr w:rsidR="000D63B6" w:rsidRPr="008D5693"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392F75">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0"/>
  </w:num>
  <w:num w:numId="6">
    <w:abstractNumId w:val="10"/>
  </w:num>
  <w:num w:numId="7">
    <w:abstractNumId w:val="6"/>
  </w:num>
  <w:num w:numId="8">
    <w:abstractNumId w:val="4"/>
  </w:num>
  <w:num w:numId="9">
    <w:abstractNumId w:val="1"/>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12CEF"/>
    <w:rsid w:val="00325ED6"/>
    <w:rsid w:val="00332A0C"/>
    <w:rsid w:val="0033733A"/>
    <w:rsid w:val="00343257"/>
    <w:rsid w:val="00351F06"/>
    <w:rsid w:val="00357CAE"/>
    <w:rsid w:val="00367B00"/>
    <w:rsid w:val="00370AF8"/>
    <w:rsid w:val="00386F96"/>
    <w:rsid w:val="00391829"/>
    <w:rsid w:val="00392F75"/>
    <w:rsid w:val="003930F4"/>
    <w:rsid w:val="00394056"/>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20563"/>
    <w:rsid w:val="00521A19"/>
    <w:rsid w:val="00524EF4"/>
    <w:rsid w:val="00526835"/>
    <w:rsid w:val="00527D97"/>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46B95"/>
    <w:rsid w:val="007471BD"/>
    <w:rsid w:val="00753ED0"/>
    <w:rsid w:val="00764029"/>
    <w:rsid w:val="00765083"/>
    <w:rsid w:val="00777907"/>
    <w:rsid w:val="00785F94"/>
    <w:rsid w:val="0079706A"/>
    <w:rsid w:val="007A11D7"/>
    <w:rsid w:val="007B03D1"/>
    <w:rsid w:val="007B56DD"/>
    <w:rsid w:val="007C1C95"/>
    <w:rsid w:val="007C6110"/>
    <w:rsid w:val="007D266E"/>
    <w:rsid w:val="007D39E4"/>
    <w:rsid w:val="007E4C4E"/>
    <w:rsid w:val="007E5CE6"/>
    <w:rsid w:val="007F6C10"/>
    <w:rsid w:val="00800F5C"/>
    <w:rsid w:val="008044F7"/>
    <w:rsid w:val="008075A5"/>
    <w:rsid w:val="008106A4"/>
    <w:rsid w:val="008108F7"/>
    <w:rsid w:val="00815E0A"/>
    <w:rsid w:val="0081777F"/>
    <w:rsid w:val="00826CDA"/>
    <w:rsid w:val="00831EE9"/>
    <w:rsid w:val="008535F6"/>
    <w:rsid w:val="00854C97"/>
    <w:rsid w:val="00863F5B"/>
    <w:rsid w:val="00864D60"/>
    <w:rsid w:val="00866DD2"/>
    <w:rsid w:val="008677D9"/>
    <w:rsid w:val="00872F5D"/>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6E85"/>
    <w:rsid w:val="009F70B2"/>
    <w:rsid w:val="00A01CEF"/>
    <w:rsid w:val="00A06E76"/>
    <w:rsid w:val="00A132F7"/>
    <w:rsid w:val="00A21A92"/>
    <w:rsid w:val="00A31FB4"/>
    <w:rsid w:val="00A40802"/>
    <w:rsid w:val="00A455D1"/>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6EFB"/>
    <w:rsid w:val="00B44D30"/>
    <w:rsid w:val="00B539E6"/>
    <w:rsid w:val="00B614AB"/>
    <w:rsid w:val="00B61CE8"/>
    <w:rsid w:val="00B66C8D"/>
    <w:rsid w:val="00B70048"/>
    <w:rsid w:val="00B7144A"/>
    <w:rsid w:val="00B835CD"/>
    <w:rsid w:val="00B854A2"/>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455D"/>
    <w:rsid w:val="00C4107C"/>
    <w:rsid w:val="00C5064D"/>
    <w:rsid w:val="00C52199"/>
    <w:rsid w:val="00C52A74"/>
    <w:rsid w:val="00C56C5B"/>
    <w:rsid w:val="00C601BB"/>
    <w:rsid w:val="00C60DBF"/>
    <w:rsid w:val="00C624A2"/>
    <w:rsid w:val="00C7504B"/>
    <w:rsid w:val="00C76DD7"/>
    <w:rsid w:val="00C927A4"/>
    <w:rsid w:val="00CA32AA"/>
    <w:rsid w:val="00CA494E"/>
    <w:rsid w:val="00CC0502"/>
    <w:rsid w:val="00CC0993"/>
    <w:rsid w:val="00CC7433"/>
    <w:rsid w:val="00CE02A3"/>
    <w:rsid w:val="00CE0AE0"/>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30A5"/>
    <w:rsid w:val="00E45B70"/>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A898-43D5-4992-B803-0140DED7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957</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4</cp:revision>
  <cp:lastPrinted>2018-04-09T08:59:00Z</cp:lastPrinted>
  <dcterms:created xsi:type="dcterms:W3CDTF">2018-04-09T08:59:00Z</dcterms:created>
  <dcterms:modified xsi:type="dcterms:W3CDTF">2018-05-04T12:16:00Z</dcterms:modified>
</cp:coreProperties>
</file>