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4643" w14:textId="77777777"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bookmarkStart w:id="0" w:name="_Hlk80867540"/>
      <w:bookmarkEnd w:id="0"/>
      <w:r w:rsidRPr="003A2C4E">
        <w:rPr>
          <w:noProof/>
          <w:sz w:val="160"/>
          <w:lang w:eastAsia="en-GB"/>
        </w:rPr>
        <w:drawing>
          <wp:anchor distT="0" distB="0" distL="114300" distR="114300" simplePos="0" relativeHeight="251659264" behindDoc="1" locked="0" layoutInCell="1" allowOverlap="1" wp14:anchorId="228288B9" wp14:editId="5C59A723">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bookmarkStart w:id="1" w:name="_Hlk80867537"/>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bookmarkEnd w:id="1"/>
    </w:p>
    <w:p w14:paraId="74C747C3" w14:textId="77777777" w:rsidR="00D0416B" w:rsidRDefault="00D0416B" w:rsidP="002D67F1">
      <w:pPr>
        <w:spacing w:after="0" w:line="240" w:lineRule="auto"/>
        <w:jc w:val="center"/>
        <w:rPr>
          <w:rFonts w:cs="Calibri"/>
          <w:b/>
          <w:sz w:val="48"/>
          <w:szCs w:val="48"/>
          <w:u w:val="single"/>
        </w:rPr>
      </w:pPr>
    </w:p>
    <w:p w14:paraId="1C18F25D"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04168A45" w14:textId="77777777" w:rsidR="002D67F1" w:rsidRPr="002A3077" w:rsidRDefault="002D67F1" w:rsidP="002D67F1">
      <w:pPr>
        <w:spacing w:after="0" w:line="240" w:lineRule="auto"/>
        <w:jc w:val="center"/>
        <w:rPr>
          <w:rFonts w:cs="Calibri"/>
          <w:b/>
          <w:sz w:val="16"/>
          <w:szCs w:val="16"/>
        </w:rPr>
      </w:pPr>
    </w:p>
    <w:p w14:paraId="6FC31A2F" w14:textId="776BBF7C"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D63B9E">
        <w:rPr>
          <w:rFonts w:cs="Calibri"/>
          <w:b/>
          <w:sz w:val="32"/>
          <w:szCs w:val="32"/>
        </w:rPr>
        <w:t>19</w:t>
      </w:r>
      <w:r w:rsidR="00D63B9E" w:rsidRPr="00D63B9E">
        <w:rPr>
          <w:rFonts w:cs="Calibri"/>
          <w:b/>
          <w:sz w:val="32"/>
          <w:szCs w:val="32"/>
          <w:vertAlign w:val="superscript"/>
        </w:rPr>
        <w:t>th</w:t>
      </w:r>
      <w:r w:rsidR="00D63B9E">
        <w:rPr>
          <w:rFonts w:cs="Calibri"/>
          <w:b/>
          <w:sz w:val="32"/>
          <w:szCs w:val="32"/>
        </w:rPr>
        <w:t xml:space="preserve"> January 2022</w:t>
      </w:r>
    </w:p>
    <w:p w14:paraId="2AD061DB" w14:textId="77777777" w:rsidR="00B956B7" w:rsidRPr="00B956B7" w:rsidRDefault="00B956B7" w:rsidP="002D67F1">
      <w:pPr>
        <w:spacing w:after="0" w:line="240" w:lineRule="auto"/>
        <w:jc w:val="center"/>
        <w:rPr>
          <w:rFonts w:ascii="Times New Roman" w:hAnsi="Times New Roman"/>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487"/>
        <w:gridCol w:w="6959"/>
        <w:gridCol w:w="1097"/>
      </w:tblGrid>
      <w:tr w:rsidR="00B44D30" w:rsidRPr="009E05CA" w14:paraId="3A977EA1" w14:textId="77777777" w:rsidTr="004461FF">
        <w:tc>
          <w:tcPr>
            <w:tcW w:w="2145" w:type="dxa"/>
            <w:gridSpan w:val="2"/>
          </w:tcPr>
          <w:p w14:paraId="1746CDE0"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056" w:type="dxa"/>
            <w:gridSpan w:val="2"/>
            <w:shd w:val="clear" w:color="auto" w:fill="auto"/>
          </w:tcPr>
          <w:p w14:paraId="1254D083" w14:textId="77777777"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14:paraId="5ACFE5AA" w14:textId="77777777" w:rsidR="00331B97" w:rsidRDefault="005F4E6E" w:rsidP="009E05CA">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r w:rsidR="00C16677">
              <w:rPr>
                <w:rFonts w:ascii="Arial" w:hAnsi="Arial" w:cs="Arial"/>
                <w:sz w:val="24"/>
                <w:szCs w:val="24"/>
              </w:rPr>
              <w:tab/>
            </w:r>
            <w:r w:rsidR="00A56826">
              <w:rPr>
                <w:rFonts w:ascii="Arial" w:hAnsi="Arial" w:cs="Arial"/>
                <w:sz w:val="24"/>
                <w:szCs w:val="24"/>
              </w:rPr>
              <w:t>Mrs Sandra Thompson (ST)</w:t>
            </w:r>
          </w:p>
          <w:p w14:paraId="2AFA04F7" w14:textId="77777777" w:rsidR="000518E5" w:rsidRDefault="000518E5" w:rsidP="009E05CA">
            <w:pPr>
              <w:spacing w:after="0" w:line="240" w:lineRule="auto"/>
              <w:rPr>
                <w:rFonts w:ascii="Arial" w:hAnsi="Arial" w:cs="Arial"/>
                <w:sz w:val="24"/>
                <w:szCs w:val="24"/>
              </w:rPr>
            </w:pPr>
            <w:r w:rsidRPr="000518E5">
              <w:rPr>
                <w:rFonts w:ascii="Arial" w:hAnsi="Arial" w:cs="Arial"/>
                <w:sz w:val="24"/>
                <w:szCs w:val="24"/>
              </w:rPr>
              <w:t>Mr Michael Atkinson (MA)</w:t>
            </w:r>
            <w:r>
              <w:rPr>
                <w:rFonts w:ascii="Arial" w:hAnsi="Arial" w:cs="Arial"/>
                <w:sz w:val="24"/>
                <w:szCs w:val="24"/>
              </w:rPr>
              <w:tab/>
            </w:r>
            <w:r>
              <w:rPr>
                <w:rFonts w:ascii="Arial" w:hAnsi="Arial" w:cs="Arial"/>
                <w:sz w:val="24"/>
                <w:szCs w:val="24"/>
              </w:rPr>
              <w:tab/>
            </w:r>
            <w:r>
              <w:rPr>
                <w:rFonts w:ascii="Arial" w:hAnsi="Arial" w:cs="Arial"/>
                <w:sz w:val="24"/>
                <w:szCs w:val="24"/>
              </w:rPr>
              <w:tab/>
            </w:r>
            <w:r w:rsidRPr="000518E5">
              <w:rPr>
                <w:rFonts w:ascii="Arial" w:hAnsi="Arial" w:cs="Arial"/>
                <w:sz w:val="24"/>
                <w:szCs w:val="24"/>
              </w:rPr>
              <w:t xml:space="preserve">Mr Ramon </w:t>
            </w:r>
            <w:proofErr w:type="spellStart"/>
            <w:r w:rsidRPr="000518E5">
              <w:rPr>
                <w:rFonts w:ascii="Arial" w:hAnsi="Arial" w:cs="Arial"/>
                <w:sz w:val="24"/>
                <w:szCs w:val="24"/>
              </w:rPr>
              <w:t>Kemmett</w:t>
            </w:r>
            <w:proofErr w:type="spellEnd"/>
            <w:r w:rsidRPr="000518E5">
              <w:rPr>
                <w:rFonts w:ascii="Arial" w:hAnsi="Arial" w:cs="Arial"/>
                <w:sz w:val="24"/>
                <w:szCs w:val="24"/>
              </w:rPr>
              <w:t xml:space="preserve"> (RK)</w:t>
            </w:r>
          </w:p>
          <w:p w14:paraId="4E0F4359" w14:textId="3FDD15F3" w:rsidR="0069795B" w:rsidRPr="009E05CA" w:rsidRDefault="0069795B" w:rsidP="009E05CA">
            <w:pPr>
              <w:spacing w:after="0" w:line="240" w:lineRule="auto"/>
              <w:rPr>
                <w:rFonts w:ascii="Arial" w:hAnsi="Arial" w:cs="Arial"/>
                <w:sz w:val="24"/>
                <w:szCs w:val="24"/>
              </w:rPr>
            </w:pPr>
            <w:r>
              <w:rPr>
                <w:rFonts w:ascii="Arial" w:hAnsi="Arial" w:cs="Arial"/>
                <w:sz w:val="24"/>
                <w:szCs w:val="24"/>
              </w:rPr>
              <w:t>Janet Poston (JP)</w:t>
            </w:r>
          </w:p>
        </w:tc>
      </w:tr>
      <w:tr w:rsidR="004461FF" w:rsidRPr="009E05CA" w14:paraId="18B0558A" w14:textId="77777777" w:rsidTr="004461FF">
        <w:tc>
          <w:tcPr>
            <w:tcW w:w="2145" w:type="dxa"/>
            <w:gridSpan w:val="2"/>
          </w:tcPr>
          <w:p w14:paraId="2F87067C" w14:textId="691A5AEC" w:rsidR="004461FF" w:rsidRPr="009E05CA" w:rsidRDefault="004461FF" w:rsidP="00241250">
            <w:pPr>
              <w:spacing w:after="0" w:line="240" w:lineRule="auto"/>
              <w:rPr>
                <w:rFonts w:ascii="Arial" w:hAnsi="Arial" w:cs="Arial"/>
                <w:b/>
                <w:sz w:val="24"/>
                <w:szCs w:val="24"/>
              </w:rPr>
            </w:pPr>
            <w:r>
              <w:rPr>
                <w:rFonts w:ascii="Arial" w:hAnsi="Arial" w:cs="Arial"/>
                <w:b/>
                <w:sz w:val="24"/>
                <w:szCs w:val="24"/>
              </w:rPr>
              <w:t>Via Teams</w:t>
            </w:r>
          </w:p>
        </w:tc>
        <w:tc>
          <w:tcPr>
            <w:tcW w:w="8056" w:type="dxa"/>
            <w:gridSpan w:val="2"/>
            <w:shd w:val="clear" w:color="auto" w:fill="auto"/>
          </w:tcPr>
          <w:p w14:paraId="6A1091A5" w14:textId="5BD11557" w:rsidR="004461FF" w:rsidRPr="009E05CA" w:rsidRDefault="004461FF" w:rsidP="00161699">
            <w:pPr>
              <w:spacing w:after="0" w:line="240" w:lineRule="auto"/>
              <w:rPr>
                <w:rFonts w:ascii="Arial" w:hAnsi="Arial" w:cs="Arial"/>
                <w:sz w:val="24"/>
                <w:szCs w:val="24"/>
              </w:rPr>
            </w:pPr>
            <w:r w:rsidRPr="004461FF">
              <w:rPr>
                <w:rFonts w:ascii="Arial" w:hAnsi="Arial" w:cs="Arial"/>
                <w:sz w:val="24"/>
                <w:szCs w:val="24"/>
              </w:rPr>
              <w:t>Ava Harding-Bell (AH-B)</w:t>
            </w:r>
          </w:p>
        </w:tc>
      </w:tr>
      <w:tr w:rsidR="004461FF" w:rsidRPr="009E05CA" w14:paraId="1A51924C" w14:textId="77777777" w:rsidTr="00D63B9E">
        <w:trPr>
          <w:trHeight w:val="185"/>
        </w:trPr>
        <w:tc>
          <w:tcPr>
            <w:tcW w:w="2145" w:type="dxa"/>
            <w:gridSpan w:val="2"/>
          </w:tcPr>
          <w:p w14:paraId="154C758F" w14:textId="77777777" w:rsidR="004461FF" w:rsidRPr="009E05CA" w:rsidRDefault="004461FF"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8056" w:type="dxa"/>
            <w:gridSpan w:val="2"/>
          </w:tcPr>
          <w:p w14:paraId="2019D6C9" w14:textId="63C76A9A" w:rsidR="004461FF" w:rsidRPr="009E05CA" w:rsidRDefault="004461FF" w:rsidP="004461FF">
            <w:pPr>
              <w:spacing w:after="0" w:line="240" w:lineRule="auto"/>
              <w:rPr>
                <w:rFonts w:ascii="Arial" w:hAnsi="Arial" w:cs="Arial"/>
                <w:b/>
                <w:sz w:val="24"/>
                <w:szCs w:val="24"/>
              </w:rPr>
            </w:pPr>
            <w:r>
              <w:rPr>
                <w:rFonts w:ascii="Arial" w:hAnsi="Arial" w:cs="Arial"/>
                <w:sz w:val="24"/>
                <w:szCs w:val="24"/>
              </w:rPr>
              <w:t>David Harding (DH)</w:t>
            </w:r>
            <w:r w:rsidR="00D63B9E">
              <w:rPr>
                <w:rFonts w:ascii="Arial" w:hAnsi="Arial" w:cs="Arial"/>
                <w:sz w:val="24"/>
                <w:szCs w:val="24"/>
              </w:rPr>
              <w:t>, Fiona Anderson (FA)</w:t>
            </w:r>
          </w:p>
        </w:tc>
      </w:tr>
      <w:tr w:rsidR="00D63B9E" w:rsidRPr="009E05CA" w14:paraId="5FE44468" w14:textId="77777777" w:rsidTr="00D63B9E">
        <w:trPr>
          <w:trHeight w:val="409"/>
        </w:trPr>
        <w:tc>
          <w:tcPr>
            <w:tcW w:w="658" w:type="dxa"/>
          </w:tcPr>
          <w:p w14:paraId="466626B4" w14:textId="76A4C8CE" w:rsidR="00D63B9E" w:rsidRPr="009E05CA" w:rsidRDefault="00D63B9E" w:rsidP="00D63B9E">
            <w:pPr>
              <w:spacing w:after="0" w:line="240" w:lineRule="auto"/>
              <w:rPr>
                <w:rFonts w:ascii="Arial" w:hAnsi="Arial" w:cs="Arial"/>
                <w:sz w:val="24"/>
                <w:szCs w:val="24"/>
              </w:rPr>
            </w:pPr>
            <w:r w:rsidRPr="00283CCA">
              <w:rPr>
                <w:rFonts w:ascii="Arial" w:hAnsi="Arial" w:cs="Arial"/>
                <w:b/>
                <w:bCs/>
                <w:sz w:val="24"/>
                <w:szCs w:val="24"/>
              </w:rPr>
              <w:t>1</w:t>
            </w:r>
            <w:r>
              <w:rPr>
                <w:rFonts w:ascii="Arial" w:hAnsi="Arial" w:cs="Arial"/>
                <w:sz w:val="24"/>
                <w:szCs w:val="24"/>
              </w:rPr>
              <w:t>.</w:t>
            </w:r>
          </w:p>
          <w:p w14:paraId="57E7B0F7" w14:textId="77777777" w:rsidR="00D63B9E" w:rsidRPr="009E05CA" w:rsidRDefault="00D63B9E" w:rsidP="00D63B9E">
            <w:pPr>
              <w:spacing w:after="0" w:line="240" w:lineRule="auto"/>
              <w:rPr>
                <w:rFonts w:ascii="Arial" w:hAnsi="Arial" w:cs="Arial"/>
                <w:sz w:val="24"/>
                <w:szCs w:val="24"/>
              </w:rPr>
            </w:pPr>
          </w:p>
        </w:tc>
        <w:tc>
          <w:tcPr>
            <w:tcW w:w="8446" w:type="dxa"/>
            <w:gridSpan w:val="2"/>
            <w:tcBorders>
              <w:top w:val="single" w:sz="4" w:space="0" w:color="auto"/>
              <w:left w:val="single" w:sz="4" w:space="0" w:color="auto"/>
              <w:bottom w:val="single" w:sz="4" w:space="0" w:color="auto"/>
              <w:right w:val="single" w:sz="4" w:space="0" w:color="auto"/>
            </w:tcBorders>
          </w:tcPr>
          <w:p w14:paraId="6E7CCAF2" w14:textId="543DBE69" w:rsidR="00D63B9E" w:rsidRPr="00FC36E9" w:rsidRDefault="00D63B9E" w:rsidP="00D63B9E">
            <w:pPr>
              <w:spacing w:after="0" w:line="240" w:lineRule="auto"/>
              <w:rPr>
                <w:rFonts w:ascii="Arial" w:hAnsi="Arial" w:cs="Arial"/>
                <w:sz w:val="24"/>
                <w:szCs w:val="24"/>
              </w:rPr>
            </w:pPr>
            <w:r w:rsidRPr="00FC36E9">
              <w:rPr>
                <w:rFonts w:ascii="Arial" w:hAnsi="Arial" w:cs="Arial"/>
                <w:b/>
                <w:sz w:val="24"/>
                <w:szCs w:val="24"/>
              </w:rPr>
              <w:t xml:space="preserve">Apologies – </w:t>
            </w:r>
            <w:r w:rsidRPr="00FC36E9">
              <w:rPr>
                <w:rFonts w:ascii="Arial" w:hAnsi="Arial" w:cs="Arial"/>
                <w:bCs/>
                <w:sz w:val="24"/>
                <w:szCs w:val="24"/>
              </w:rPr>
              <w:t xml:space="preserve">Mr Greatrix, Margaret Downs, Ray </w:t>
            </w:r>
            <w:proofErr w:type="spellStart"/>
            <w:r w:rsidRPr="00FC36E9">
              <w:rPr>
                <w:rFonts w:ascii="Arial" w:hAnsi="Arial" w:cs="Arial"/>
                <w:bCs/>
                <w:sz w:val="24"/>
                <w:szCs w:val="24"/>
              </w:rPr>
              <w:t>Kemmett</w:t>
            </w:r>
            <w:proofErr w:type="spellEnd"/>
            <w:r w:rsidRPr="00FC36E9">
              <w:rPr>
                <w:rFonts w:ascii="Arial" w:hAnsi="Arial" w:cs="Arial"/>
                <w:bCs/>
                <w:sz w:val="24"/>
                <w:szCs w:val="24"/>
              </w:rPr>
              <w:t xml:space="preserve">, Deanna </w:t>
            </w:r>
            <w:proofErr w:type="spellStart"/>
            <w:r w:rsidRPr="00FC36E9">
              <w:rPr>
                <w:rFonts w:ascii="Arial" w:hAnsi="Arial" w:cs="Arial"/>
                <w:bCs/>
                <w:sz w:val="24"/>
                <w:szCs w:val="24"/>
              </w:rPr>
              <w:t>Ginns</w:t>
            </w:r>
            <w:proofErr w:type="spellEnd"/>
            <w:r w:rsidRPr="00FC36E9">
              <w:rPr>
                <w:rFonts w:ascii="Arial" w:hAnsi="Arial" w:cs="Arial"/>
                <w:bCs/>
                <w:sz w:val="24"/>
                <w:szCs w:val="24"/>
              </w:rPr>
              <w:t xml:space="preserve">, Phyliss Marshall, Salvatore </w:t>
            </w:r>
            <w:proofErr w:type="spellStart"/>
            <w:r w:rsidRPr="00FC36E9">
              <w:rPr>
                <w:rFonts w:ascii="Arial" w:hAnsi="Arial" w:cs="Arial"/>
                <w:bCs/>
                <w:sz w:val="24"/>
                <w:szCs w:val="24"/>
              </w:rPr>
              <w:t>Canizaro</w:t>
            </w:r>
            <w:proofErr w:type="spellEnd"/>
          </w:p>
        </w:tc>
        <w:tc>
          <w:tcPr>
            <w:tcW w:w="1097" w:type="dxa"/>
          </w:tcPr>
          <w:p w14:paraId="4482903D" w14:textId="7CF1D748" w:rsidR="00D63B9E" w:rsidRPr="009E05CA" w:rsidRDefault="00D63B9E" w:rsidP="00D63B9E">
            <w:pPr>
              <w:spacing w:after="0" w:line="240" w:lineRule="auto"/>
              <w:rPr>
                <w:rFonts w:ascii="Arial" w:hAnsi="Arial" w:cs="Arial"/>
                <w:sz w:val="24"/>
                <w:szCs w:val="24"/>
              </w:rPr>
            </w:pPr>
            <w:r w:rsidRPr="004461FF">
              <w:rPr>
                <w:rFonts w:ascii="Arial" w:hAnsi="Arial" w:cs="Arial"/>
                <w:b/>
                <w:sz w:val="24"/>
                <w:szCs w:val="24"/>
              </w:rPr>
              <w:t>Actions</w:t>
            </w:r>
          </w:p>
        </w:tc>
      </w:tr>
      <w:tr w:rsidR="00D63B9E" w:rsidRPr="009E05CA" w14:paraId="1EBA57D0" w14:textId="77777777" w:rsidTr="00D63B9E">
        <w:trPr>
          <w:trHeight w:val="409"/>
        </w:trPr>
        <w:tc>
          <w:tcPr>
            <w:tcW w:w="658" w:type="dxa"/>
          </w:tcPr>
          <w:p w14:paraId="559B70D0" w14:textId="77777777" w:rsidR="00D63B9E" w:rsidRPr="009E05CA" w:rsidRDefault="00D63B9E" w:rsidP="00D63B9E">
            <w:pPr>
              <w:spacing w:after="0" w:line="240" w:lineRule="auto"/>
              <w:rPr>
                <w:rFonts w:ascii="Arial" w:hAnsi="Arial" w:cs="Arial"/>
                <w:b/>
                <w:sz w:val="24"/>
                <w:szCs w:val="24"/>
              </w:rPr>
            </w:pPr>
            <w:r>
              <w:rPr>
                <w:rFonts w:ascii="Arial" w:hAnsi="Arial" w:cs="Arial"/>
                <w:b/>
                <w:sz w:val="24"/>
                <w:szCs w:val="24"/>
              </w:rPr>
              <w:t>2.</w:t>
            </w:r>
          </w:p>
        </w:tc>
        <w:tc>
          <w:tcPr>
            <w:tcW w:w="8446" w:type="dxa"/>
            <w:gridSpan w:val="2"/>
            <w:tcBorders>
              <w:top w:val="single" w:sz="4" w:space="0" w:color="auto"/>
              <w:left w:val="single" w:sz="4" w:space="0" w:color="auto"/>
              <w:bottom w:val="single" w:sz="4" w:space="0" w:color="auto"/>
              <w:right w:val="single" w:sz="4" w:space="0" w:color="auto"/>
            </w:tcBorders>
          </w:tcPr>
          <w:p w14:paraId="5FBEAB0B" w14:textId="77777777" w:rsidR="00D63B9E" w:rsidRPr="00FC36E9" w:rsidRDefault="00D63B9E" w:rsidP="00D63B9E">
            <w:pPr>
              <w:tabs>
                <w:tab w:val="left" w:pos="567"/>
              </w:tabs>
              <w:spacing w:after="0" w:line="240" w:lineRule="auto"/>
              <w:ind w:right="28"/>
              <w:rPr>
                <w:rFonts w:ascii="Arial" w:hAnsi="Arial" w:cs="Arial"/>
                <w:bCs/>
                <w:sz w:val="24"/>
                <w:szCs w:val="24"/>
              </w:rPr>
            </w:pPr>
            <w:r w:rsidRPr="00FC36E9">
              <w:rPr>
                <w:rFonts w:ascii="Arial" w:hAnsi="Arial" w:cs="Arial"/>
                <w:b/>
                <w:sz w:val="24"/>
                <w:szCs w:val="24"/>
              </w:rPr>
              <w:t xml:space="preserve">Minutes of Last Meeting – </w:t>
            </w:r>
            <w:r w:rsidRPr="00FC36E9">
              <w:rPr>
                <w:rFonts w:ascii="Arial" w:hAnsi="Arial" w:cs="Arial"/>
                <w:bCs/>
                <w:sz w:val="24"/>
                <w:szCs w:val="24"/>
              </w:rPr>
              <w:t>17 November 2021</w:t>
            </w:r>
          </w:p>
          <w:p w14:paraId="30B4AA3A" w14:textId="28DDE0AB" w:rsidR="00D63B9E" w:rsidRPr="00FC36E9" w:rsidRDefault="00D63B9E" w:rsidP="00D63B9E">
            <w:pPr>
              <w:tabs>
                <w:tab w:val="left" w:pos="567"/>
              </w:tabs>
              <w:spacing w:after="0" w:line="240" w:lineRule="auto"/>
              <w:ind w:right="28"/>
              <w:rPr>
                <w:rFonts w:ascii="Arial" w:hAnsi="Arial" w:cs="Arial"/>
                <w:bCs/>
                <w:sz w:val="24"/>
                <w:szCs w:val="24"/>
              </w:rPr>
            </w:pPr>
            <w:r w:rsidRPr="00FC36E9">
              <w:rPr>
                <w:rFonts w:ascii="Arial" w:hAnsi="Arial" w:cs="Arial"/>
                <w:bCs/>
                <w:sz w:val="24"/>
                <w:szCs w:val="24"/>
              </w:rPr>
              <w:t>Certified as a true and accurate record</w:t>
            </w:r>
          </w:p>
          <w:p w14:paraId="579B1A10" w14:textId="77777777" w:rsidR="00D63B9E" w:rsidRPr="00FC36E9" w:rsidRDefault="00D63B9E" w:rsidP="00D63B9E">
            <w:pPr>
              <w:tabs>
                <w:tab w:val="left" w:pos="567"/>
              </w:tabs>
              <w:spacing w:after="0" w:line="240" w:lineRule="auto"/>
              <w:ind w:right="28"/>
              <w:rPr>
                <w:rFonts w:ascii="Arial" w:hAnsi="Arial" w:cs="Arial"/>
                <w:b/>
                <w:sz w:val="24"/>
                <w:szCs w:val="24"/>
              </w:rPr>
            </w:pPr>
          </w:p>
          <w:p w14:paraId="1DF335C2" w14:textId="318B688C" w:rsidR="00D63B9E" w:rsidRPr="00FC36E9" w:rsidRDefault="00D63B9E" w:rsidP="00D63B9E">
            <w:pPr>
              <w:tabs>
                <w:tab w:val="left" w:pos="567"/>
              </w:tabs>
              <w:spacing w:after="0" w:line="240" w:lineRule="auto"/>
              <w:ind w:right="28"/>
              <w:rPr>
                <w:rFonts w:ascii="Arial" w:hAnsi="Arial" w:cs="Arial"/>
                <w:bCs/>
                <w:sz w:val="24"/>
                <w:szCs w:val="24"/>
              </w:rPr>
            </w:pPr>
            <w:r w:rsidRPr="00FC36E9">
              <w:rPr>
                <w:rFonts w:ascii="Arial" w:hAnsi="Arial" w:cs="Arial"/>
                <w:b/>
                <w:sz w:val="24"/>
                <w:szCs w:val="24"/>
              </w:rPr>
              <w:t>Outstanding Actions</w:t>
            </w:r>
            <w:r w:rsidRPr="00FC36E9">
              <w:rPr>
                <w:rFonts w:ascii="Arial" w:hAnsi="Arial" w:cs="Arial"/>
                <w:bCs/>
                <w:sz w:val="24"/>
                <w:szCs w:val="24"/>
              </w:rPr>
              <w:t xml:space="preserve"> – Books – It was agreed that </w:t>
            </w:r>
            <w:r w:rsidR="00FC36E9" w:rsidRPr="00FC36E9">
              <w:rPr>
                <w:rFonts w:ascii="Arial" w:hAnsi="Arial" w:cs="Arial"/>
                <w:bCs/>
                <w:sz w:val="24"/>
                <w:szCs w:val="24"/>
              </w:rPr>
              <w:t>Sandra and Barbara would arrange to come in the practice to sort out the books on 24</w:t>
            </w:r>
            <w:r w:rsidR="00FC36E9" w:rsidRPr="00FC36E9">
              <w:rPr>
                <w:rFonts w:ascii="Arial" w:hAnsi="Arial" w:cs="Arial"/>
                <w:bCs/>
                <w:sz w:val="24"/>
                <w:szCs w:val="24"/>
                <w:vertAlign w:val="superscript"/>
              </w:rPr>
              <w:t>th</w:t>
            </w:r>
            <w:r w:rsidR="00FC36E9" w:rsidRPr="00FC36E9">
              <w:rPr>
                <w:rFonts w:ascii="Arial" w:hAnsi="Arial" w:cs="Arial"/>
                <w:bCs/>
                <w:sz w:val="24"/>
                <w:szCs w:val="24"/>
              </w:rPr>
              <w:t xml:space="preserve"> Jan 22. </w:t>
            </w:r>
          </w:p>
          <w:p w14:paraId="0FA0B368" w14:textId="6048384A" w:rsidR="00D63B9E" w:rsidRPr="00FC36E9" w:rsidRDefault="00D63B9E" w:rsidP="00D63B9E">
            <w:pPr>
              <w:tabs>
                <w:tab w:val="left" w:pos="567"/>
              </w:tabs>
              <w:spacing w:after="0" w:line="240" w:lineRule="auto"/>
              <w:rPr>
                <w:rFonts w:ascii="Arial" w:hAnsi="Arial" w:cs="Arial"/>
                <w:sz w:val="24"/>
                <w:szCs w:val="24"/>
              </w:rPr>
            </w:pPr>
          </w:p>
        </w:tc>
        <w:tc>
          <w:tcPr>
            <w:tcW w:w="1097" w:type="dxa"/>
          </w:tcPr>
          <w:p w14:paraId="61E4E1B6" w14:textId="77777777" w:rsidR="00D63B9E" w:rsidRDefault="00D63B9E" w:rsidP="00D63B9E">
            <w:pPr>
              <w:spacing w:after="0" w:line="240" w:lineRule="auto"/>
              <w:rPr>
                <w:rFonts w:ascii="Arial" w:hAnsi="Arial" w:cs="Arial"/>
                <w:b/>
                <w:sz w:val="24"/>
                <w:szCs w:val="24"/>
              </w:rPr>
            </w:pPr>
          </w:p>
          <w:p w14:paraId="27386640" w14:textId="77777777" w:rsidR="00FC36E9" w:rsidRDefault="00FC36E9" w:rsidP="00D63B9E">
            <w:pPr>
              <w:spacing w:after="0" w:line="240" w:lineRule="auto"/>
              <w:rPr>
                <w:rFonts w:ascii="Arial" w:hAnsi="Arial" w:cs="Arial"/>
                <w:b/>
                <w:sz w:val="24"/>
                <w:szCs w:val="24"/>
              </w:rPr>
            </w:pPr>
          </w:p>
          <w:p w14:paraId="4C436D2E" w14:textId="77777777" w:rsidR="00FC36E9" w:rsidRDefault="00FC36E9" w:rsidP="00D63B9E">
            <w:pPr>
              <w:spacing w:after="0" w:line="240" w:lineRule="auto"/>
              <w:rPr>
                <w:rFonts w:ascii="Arial" w:hAnsi="Arial" w:cs="Arial"/>
                <w:b/>
                <w:sz w:val="24"/>
                <w:szCs w:val="24"/>
              </w:rPr>
            </w:pPr>
          </w:p>
          <w:p w14:paraId="230F5847" w14:textId="729F4B9A" w:rsidR="00FC36E9" w:rsidRPr="009E05CA" w:rsidRDefault="00FC36E9" w:rsidP="00D63B9E">
            <w:pPr>
              <w:spacing w:after="0" w:line="240" w:lineRule="auto"/>
              <w:rPr>
                <w:rFonts w:ascii="Arial" w:hAnsi="Arial" w:cs="Arial"/>
                <w:b/>
                <w:sz w:val="24"/>
                <w:szCs w:val="24"/>
              </w:rPr>
            </w:pPr>
            <w:r>
              <w:rPr>
                <w:rFonts w:ascii="Arial" w:hAnsi="Arial" w:cs="Arial"/>
                <w:b/>
                <w:sz w:val="24"/>
                <w:szCs w:val="24"/>
              </w:rPr>
              <w:t>ST &amp; BC</w:t>
            </w:r>
          </w:p>
        </w:tc>
      </w:tr>
      <w:tr w:rsidR="00D63B9E" w:rsidRPr="009E05CA" w14:paraId="7FDA6EAD" w14:textId="77777777" w:rsidTr="00D63B9E">
        <w:trPr>
          <w:trHeight w:val="409"/>
        </w:trPr>
        <w:tc>
          <w:tcPr>
            <w:tcW w:w="658" w:type="dxa"/>
          </w:tcPr>
          <w:p w14:paraId="6DC78CFE" w14:textId="77777777" w:rsidR="00D63B9E" w:rsidRPr="009E05CA" w:rsidRDefault="00D63B9E" w:rsidP="00D63B9E">
            <w:pPr>
              <w:spacing w:after="0" w:line="240" w:lineRule="auto"/>
              <w:rPr>
                <w:rFonts w:ascii="Arial" w:hAnsi="Arial" w:cs="Arial"/>
                <w:b/>
                <w:sz w:val="24"/>
                <w:szCs w:val="24"/>
              </w:rPr>
            </w:pPr>
            <w:r>
              <w:rPr>
                <w:rFonts w:ascii="Arial" w:hAnsi="Arial" w:cs="Arial"/>
                <w:b/>
                <w:sz w:val="24"/>
                <w:szCs w:val="24"/>
              </w:rPr>
              <w:t>3</w:t>
            </w:r>
            <w:r w:rsidRPr="009E05CA">
              <w:rPr>
                <w:rFonts w:ascii="Arial" w:hAnsi="Arial" w:cs="Arial"/>
                <w:b/>
                <w:sz w:val="24"/>
                <w:szCs w:val="24"/>
              </w:rPr>
              <w:t>.</w:t>
            </w:r>
          </w:p>
        </w:tc>
        <w:tc>
          <w:tcPr>
            <w:tcW w:w="8446" w:type="dxa"/>
            <w:gridSpan w:val="2"/>
            <w:tcBorders>
              <w:top w:val="single" w:sz="4" w:space="0" w:color="auto"/>
              <w:left w:val="single" w:sz="4" w:space="0" w:color="auto"/>
              <w:bottom w:val="single" w:sz="4" w:space="0" w:color="auto"/>
              <w:right w:val="single" w:sz="4" w:space="0" w:color="auto"/>
            </w:tcBorders>
          </w:tcPr>
          <w:p w14:paraId="16622048" w14:textId="77777777" w:rsidR="00D63B9E" w:rsidRPr="00FC36E9" w:rsidRDefault="00D63B9E" w:rsidP="00D63B9E">
            <w:pPr>
              <w:tabs>
                <w:tab w:val="left" w:pos="567"/>
              </w:tabs>
              <w:spacing w:after="0" w:line="240" w:lineRule="auto"/>
              <w:ind w:right="28"/>
              <w:rPr>
                <w:rFonts w:ascii="Arial" w:hAnsi="Arial" w:cs="Arial"/>
                <w:b/>
                <w:sz w:val="24"/>
                <w:szCs w:val="24"/>
              </w:rPr>
            </w:pPr>
            <w:r w:rsidRPr="00FC36E9">
              <w:rPr>
                <w:rFonts w:ascii="Arial" w:hAnsi="Arial" w:cs="Arial"/>
                <w:b/>
                <w:sz w:val="24"/>
                <w:szCs w:val="24"/>
              </w:rPr>
              <w:t>Practice Update</w:t>
            </w:r>
            <w:bookmarkStart w:id="2" w:name="DRAFT"/>
            <w:bookmarkEnd w:id="2"/>
          </w:p>
          <w:p w14:paraId="4D7D249A" w14:textId="77777777" w:rsidR="00D63B9E" w:rsidRPr="00FC36E9" w:rsidRDefault="00D63B9E" w:rsidP="00D63B9E">
            <w:pPr>
              <w:numPr>
                <w:ilvl w:val="0"/>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Staff Changes</w:t>
            </w:r>
          </w:p>
          <w:p w14:paraId="54F1F57F" w14:textId="4ADBBF95" w:rsidR="00D63B9E" w:rsidRPr="00FC36E9" w:rsidRDefault="00D63B9E" w:rsidP="00D63B9E">
            <w:pPr>
              <w:numPr>
                <w:ilvl w:val="1"/>
                <w:numId w:val="12"/>
              </w:numPr>
              <w:tabs>
                <w:tab w:val="left" w:pos="567"/>
              </w:tabs>
              <w:spacing w:after="0" w:line="240" w:lineRule="auto"/>
              <w:ind w:left="1452" w:right="28"/>
              <w:contextualSpacing/>
              <w:rPr>
                <w:rFonts w:ascii="Arial" w:hAnsi="Arial" w:cs="Arial"/>
                <w:sz w:val="24"/>
                <w:szCs w:val="24"/>
              </w:rPr>
            </w:pPr>
            <w:r w:rsidRPr="00FC36E9">
              <w:rPr>
                <w:rFonts w:ascii="Arial" w:hAnsi="Arial" w:cs="Arial"/>
                <w:sz w:val="24"/>
                <w:szCs w:val="24"/>
              </w:rPr>
              <w:t>Nikki Shortland – New administrator to replace Sarah Aldridge</w:t>
            </w:r>
          </w:p>
          <w:p w14:paraId="001B6CF6" w14:textId="56554DF0" w:rsidR="00D63B9E" w:rsidRPr="00FC36E9" w:rsidRDefault="00D63B9E" w:rsidP="00D63B9E">
            <w:pPr>
              <w:numPr>
                <w:ilvl w:val="1"/>
                <w:numId w:val="12"/>
              </w:numPr>
              <w:tabs>
                <w:tab w:val="left" w:pos="567"/>
              </w:tabs>
              <w:spacing w:after="0" w:line="240" w:lineRule="auto"/>
              <w:ind w:left="1452" w:right="28"/>
              <w:contextualSpacing/>
              <w:rPr>
                <w:rFonts w:ascii="Arial" w:hAnsi="Arial" w:cs="Arial"/>
                <w:sz w:val="24"/>
                <w:szCs w:val="24"/>
              </w:rPr>
            </w:pPr>
            <w:r w:rsidRPr="00FC36E9">
              <w:rPr>
                <w:rFonts w:ascii="Arial" w:hAnsi="Arial" w:cs="Arial"/>
                <w:sz w:val="24"/>
                <w:szCs w:val="24"/>
              </w:rPr>
              <w:t>Michelle Coulson – New receptionist</w:t>
            </w:r>
          </w:p>
          <w:p w14:paraId="5004829F" w14:textId="4769F0D3" w:rsidR="00D63B9E" w:rsidRPr="00FC36E9" w:rsidRDefault="00D63B9E" w:rsidP="00D63B9E">
            <w:pPr>
              <w:numPr>
                <w:ilvl w:val="1"/>
                <w:numId w:val="12"/>
              </w:numPr>
              <w:tabs>
                <w:tab w:val="left" w:pos="567"/>
              </w:tabs>
              <w:spacing w:after="0" w:line="240" w:lineRule="auto"/>
              <w:ind w:left="1452" w:right="28"/>
              <w:contextualSpacing/>
              <w:rPr>
                <w:rFonts w:ascii="Arial" w:hAnsi="Arial" w:cs="Arial"/>
                <w:sz w:val="24"/>
                <w:szCs w:val="24"/>
              </w:rPr>
            </w:pPr>
            <w:r w:rsidRPr="00FC36E9">
              <w:rPr>
                <w:rFonts w:ascii="Arial" w:hAnsi="Arial" w:cs="Arial"/>
                <w:sz w:val="24"/>
                <w:szCs w:val="24"/>
              </w:rPr>
              <w:t>Pasqualina Potter – New clinical associate (Paramedic) to replace Andy Robinson</w:t>
            </w:r>
          </w:p>
          <w:p w14:paraId="5813EB45" w14:textId="77777777" w:rsidR="00D63B9E" w:rsidRPr="00FC36E9" w:rsidRDefault="00D63B9E" w:rsidP="00D63B9E">
            <w:pPr>
              <w:numPr>
                <w:ilvl w:val="0"/>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 xml:space="preserve">Complaints – </w:t>
            </w:r>
          </w:p>
          <w:p w14:paraId="0F35AA49" w14:textId="654D4967" w:rsidR="00D63B9E" w:rsidRPr="00FC36E9" w:rsidRDefault="00D63B9E" w:rsidP="00FC36E9">
            <w:pPr>
              <w:numPr>
                <w:ilvl w:val="1"/>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 xml:space="preserve">Matt Warman (MP) – Letter received about a patient who was late for her appointment and was told to rebook. DH wrote to Matt Warman saying - </w:t>
            </w:r>
            <w:r w:rsidR="00FC36E9" w:rsidRPr="00FC36E9">
              <w:rPr>
                <w:rFonts w:ascii="Arial" w:hAnsi="Arial" w:cs="Arial"/>
                <w:sz w:val="24"/>
                <w:szCs w:val="24"/>
              </w:rPr>
              <w:t>As our local MP you should be acutely aware of the Government drive to reduce our routine work so we can concentrate on Covid Boosters. I find it incredible that I now have to waste time replying to letters like this when I should be concentrating on booking Covid vaccination boosters.</w:t>
            </w:r>
          </w:p>
          <w:p w14:paraId="1FD2878B" w14:textId="0EE115F8" w:rsidR="00FC36E9" w:rsidRPr="00FC36E9" w:rsidRDefault="00FC36E9" w:rsidP="00FC36E9">
            <w:pPr>
              <w:numPr>
                <w:ilvl w:val="1"/>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Patient’s husband was treated for vertigo but was not seen F2F by GP. Got worse and was told to call 999 – EMAS reported Stroke and took to LCH. LCH discounted CVA and sent home. Dropped off at home at 3am on Saturday with no support in place. GP tried to arrange support, but no one had capacity. Taken into Pilgrim 3 days later. Died while in Pilgrim. Apologised for delay in replying. 23 Dec 21 Letter explaining GP’s treatment. Advise to call 999 was appropriate. Apologised we were unable to arrange care and support at short notice.</w:t>
            </w:r>
          </w:p>
          <w:p w14:paraId="7FCC9280" w14:textId="01D63C9D" w:rsidR="00D63B9E" w:rsidRPr="00FC36E9" w:rsidRDefault="00FC36E9" w:rsidP="00FC36E9">
            <w:pPr>
              <w:numPr>
                <w:ilvl w:val="1"/>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Patient sustained traumatic head injury on 25 Oct 21. 2 weeks later called surgery and spoke with NW. NW advised to return to A&amp;E. Patient did not want to go back to A&amp;E. NW send letter explaining why she recommended patient should go to A&amp;E. Apologised if patient thought she was not listening to her.</w:t>
            </w:r>
          </w:p>
          <w:p w14:paraId="661D44FD" w14:textId="77777777" w:rsidR="00D63B9E" w:rsidRPr="00FC36E9" w:rsidRDefault="00D63B9E" w:rsidP="00D63B9E">
            <w:pPr>
              <w:tabs>
                <w:tab w:val="left" w:pos="567"/>
              </w:tabs>
              <w:spacing w:after="0" w:line="240" w:lineRule="auto"/>
              <w:ind w:left="1440" w:right="28"/>
              <w:contextualSpacing/>
              <w:rPr>
                <w:rFonts w:ascii="Arial" w:hAnsi="Arial" w:cs="Arial"/>
                <w:sz w:val="24"/>
                <w:szCs w:val="24"/>
              </w:rPr>
            </w:pPr>
          </w:p>
          <w:p w14:paraId="0BEC8DEE" w14:textId="77777777" w:rsidR="00D63B9E" w:rsidRPr="00FC36E9" w:rsidRDefault="00D63B9E" w:rsidP="00D63B9E">
            <w:pPr>
              <w:pStyle w:val="ListParagraph"/>
              <w:numPr>
                <w:ilvl w:val="0"/>
                <w:numId w:val="12"/>
              </w:numPr>
              <w:tabs>
                <w:tab w:val="left" w:pos="567"/>
              </w:tabs>
              <w:spacing w:after="0" w:line="240" w:lineRule="auto"/>
              <w:ind w:right="28"/>
              <w:rPr>
                <w:rFonts w:ascii="Arial" w:hAnsi="Arial" w:cs="Arial"/>
                <w:sz w:val="24"/>
                <w:szCs w:val="24"/>
              </w:rPr>
            </w:pPr>
            <w:r w:rsidRPr="00FC36E9">
              <w:rPr>
                <w:rFonts w:ascii="Arial" w:hAnsi="Arial" w:cs="Arial"/>
                <w:sz w:val="24"/>
                <w:szCs w:val="24"/>
              </w:rPr>
              <w:t>Compliments</w:t>
            </w:r>
          </w:p>
          <w:p w14:paraId="0D0DAC25" w14:textId="7270E73C" w:rsidR="00D63B9E" w:rsidRPr="00FC36E9" w:rsidRDefault="00D63B9E" w:rsidP="00D63B9E">
            <w:pPr>
              <w:numPr>
                <w:ilvl w:val="1"/>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Dr Lal</w:t>
            </w:r>
            <w:r w:rsidR="00FC36E9" w:rsidRPr="00FC36E9">
              <w:rPr>
                <w:rFonts w:ascii="Arial" w:hAnsi="Arial" w:cs="Arial"/>
                <w:sz w:val="24"/>
                <w:szCs w:val="24"/>
              </w:rPr>
              <w:t xml:space="preserve"> – Stonehaven Care home impressed with his bed side manner</w:t>
            </w:r>
          </w:p>
          <w:p w14:paraId="6091C242" w14:textId="77777777" w:rsidR="00D63B9E" w:rsidRPr="00FC36E9" w:rsidRDefault="00D63B9E" w:rsidP="00D63B9E">
            <w:pPr>
              <w:pStyle w:val="ListParagraph"/>
              <w:numPr>
                <w:ilvl w:val="0"/>
                <w:numId w:val="12"/>
              </w:numPr>
              <w:tabs>
                <w:tab w:val="left" w:pos="567"/>
              </w:tabs>
              <w:spacing w:after="0" w:line="240" w:lineRule="auto"/>
              <w:ind w:right="28"/>
              <w:rPr>
                <w:rFonts w:ascii="Arial" w:hAnsi="Arial" w:cs="Arial"/>
                <w:sz w:val="24"/>
                <w:szCs w:val="24"/>
              </w:rPr>
            </w:pPr>
            <w:r w:rsidRPr="00FC36E9">
              <w:rPr>
                <w:rFonts w:ascii="Arial" w:hAnsi="Arial" w:cs="Arial"/>
                <w:sz w:val="24"/>
                <w:szCs w:val="24"/>
              </w:rPr>
              <w:t>Suggestions - Nil</w:t>
            </w:r>
          </w:p>
          <w:p w14:paraId="52D64E5E" w14:textId="77777777" w:rsidR="00D63B9E" w:rsidRPr="00FC36E9" w:rsidRDefault="00D63B9E" w:rsidP="00D63B9E">
            <w:pPr>
              <w:pStyle w:val="ListParagraph"/>
              <w:numPr>
                <w:ilvl w:val="0"/>
                <w:numId w:val="12"/>
              </w:numPr>
              <w:tabs>
                <w:tab w:val="left" w:pos="567"/>
              </w:tabs>
              <w:spacing w:after="0" w:line="240" w:lineRule="auto"/>
              <w:ind w:right="28"/>
              <w:rPr>
                <w:rFonts w:ascii="Arial" w:hAnsi="Arial" w:cs="Arial"/>
                <w:sz w:val="24"/>
                <w:szCs w:val="24"/>
              </w:rPr>
            </w:pPr>
            <w:r w:rsidRPr="00FC36E9">
              <w:rPr>
                <w:rFonts w:ascii="Arial" w:hAnsi="Arial" w:cs="Arial"/>
                <w:sz w:val="24"/>
                <w:szCs w:val="24"/>
              </w:rPr>
              <w:t xml:space="preserve">Significant Events </w:t>
            </w:r>
          </w:p>
          <w:p w14:paraId="028957AD" w14:textId="27C9DE37" w:rsidR="00D63B9E" w:rsidRPr="00FC36E9" w:rsidRDefault="00D63B9E" w:rsidP="00D63B9E">
            <w:pPr>
              <w:numPr>
                <w:ilvl w:val="1"/>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Blood Result</w:t>
            </w:r>
            <w:r w:rsidR="00FC36E9">
              <w:rPr>
                <w:rFonts w:ascii="Arial" w:hAnsi="Arial" w:cs="Arial"/>
                <w:sz w:val="24"/>
                <w:szCs w:val="24"/>
              </w:rPr>
              <w:t xml:space="preserve"> – Patient’s blood results were received, and GP put ‘to be seen by GP’ but did not task reception because they expected the patient to call to ask about the results. Because the patient did not call this was only picked up by NW when she was accessing the patient’s medical records for something else. The clinical staff were reminded that if they have a result that the patient needs to see a GP then they should task reception to confirm if the patient has booked an appointment already and if not, the reception team will contact the patient.   </w:t>
            </w:r>
          </w:p>
          <w:p w14:paraId="69F52E0F" w14:textId="3BCA54C4" w:rsidR="00D63B9E" w:rsidRPr="00FC36E9" w:rsidRDefault="00D63B9E" w:rsidP="00D63B9E">
            <w:pPr>
              <w:numPr>
                <w:ilvl w:val="1"/>
                <w:numId w:val="12"/>
              </w:numPr>
              <w:tabs>
                <w:tab w:val="left" w:pos="567"/>
              </w:tabs>
              <w:spacing w:after="0" w:line="240" w:lineRule="auto"/>
              <w:ind w:right="28"/>
              <w:contextualSpacing/>
              <w:rPr>
                <w:rFonts w:ascii="Arial" w:hAnsi="Arial" w:cs="Arial"/>
                <w:sz w:val="24"/>
                <w:szCs w:val="24"/>
              </w:rPr>
            </w:pPr>
            <w:r w:rsidRPr="00FC36E9">
              <w:rPr>
                <w:rFonts w:ascii="Arial" w:hAnsi="Arial" w:cs="Arial"/>
                <w:sz w:val="24"/>
                <w:szCs w:val="24"/>
              </w:rPr>
              <w:t>OCP</w:t>
            </w:r>
            <w:r w:rsidR="00FC36E9">
              <w:rPr>
                <w:rFonts w:ascii="Arial" w:hAnsi="Arial" w:cs="Arial"/>
                <w:sz w:val="24"/>
                <w:szCs w:val="24"/>
              </w:rPr>
              <w:t xml:space="preserve"> – a patient was prescribed an inappropriate Oral Contraceptive Pill. Patient had a history of high BP which contraindicated the COP that was prescribed. The Clinician was informed of their mistake.</w:t>
            </w:r>
          </w:p>
          <w:p w14:paraId="09CFB7CC" w14:textId="69D20167" w:rsidR="00D63B9E" w:rsidRPr="00FC36E9" w:rsidRDefault="00D63B9E" w:rsidP="00D63B9E">
            <w:pPr>
              <w:pStyle w:val="ListParagraph"/>
              <w:tabs>
                <w:tab w:val="left" w:pos="567"/>
              </w:tabs>
              <w:spacing w:after="0" w:line="240" w:lineRule="auto"/>
              <w:ind w:right="28"/>
              <w:rPr>
                <w:rFonts w:ascii="Arial" w:hAnsi="Arial" w:cs="Arial"/>
                <w:b/>
                <w:sz w:val="24"/>
                <w:szCs w:val="24"/>
              </w:rPr>
            </w:pPr>
          </w:p>
        </w:tc>
        <w:tc>
          <w:tcPr>
            <w:tcW w:w="1097" w:type="dxa"/>
          </w:tcPr>
          <w:p w14:paraId="00CAD1AC" w14:textId="77777777" w:rsidR="00D63B9E" w:rsidRPr="009E05CA" w:rsidRDefault="00D63B9E" w:rsidP="00D63B9E">
            <w:pPr>
              <w:spacing w:after="0" w:line="240" w:lineRule="auto"/>
              <w:rPr>
                <w:rFonts w:ascii="Arial" w:hAnsi="Arial" w:cs="Arial"/>
                <w:b/>
                <w:sz w:val="24"/>
                <w:szCs w:val="24"/>
              </w:rPr>
            </w:pPr>
          </w:p>
        </w:tc>
      </w:tr>
      <w:tr w:rsidR="00D63B9E" w:rsidRPr="002A3077" w14:paraId="4410115A" w14:textId="77777777" w:rsidTr="00D63B9E">
        <w:tc>
          <w:tcPr>
            <w:tcW w:w="658" w:type="dxa"/>
          </w:tcPr>
          <w:p w14:paraId="609B0109" w14:textId="1DB7B0DF" w:rsidR="00D63B9E" w:rsidRDefault="00D63B9E" w:rsidP="00D63B9E">
            <w:pPr>
              <w:spacing w:after="0" w:line="240" w:lineRule="auto"/>
              <w:rPr>
                <w:rFonts w:ascii="Arial" w:hAnsi="Arial" w:cs="Arial"/>
                <w:b/>
                <w:sz w:val="24"/>
                <w:szCs w:val="24"/>
              </w:rPr>
            </w:pPr>
            <w:r>
              <w:rPr>
                <w:rFonts w:ascii="Arial" w:hAnsi="Arial" w:cs="Arial"/>
                <w:b/>
                <w:sz w:val="24"/>
                <w:szCs w:val="24"/>
              </w:rPr>
              <w:t>4.</w:t>
            </w:r>
          </w:p>
        </w:tc>
        <w:tc>
          <w:tcPr>
            <w:tcW w:w="8446" w:type="dxa"/>
            <w:gridSpan w:val="2"/>
            <w:tcBorders>
              <w:top w:val="single" w:sz="4" w:space="0" w:color="auto"/>
              <w:left w:val="single" w:sz="4" w:space="0" w:color="auto"/>
              <w:bottom w:val="single" w:sz="4" w:space="0" w:color="auto"/>
              <w:right w:val="single" w:sz="4" w:space="0" w:color="auto"/>
            </w:tcBorders>
          </w:tcPr>
          <w:p w14:paraId="376A4866" w14:textId="77777777" w:rsidR="00D63B9E" w:rsidRPr="00FC36E9" w:rsidRDefault="00D63B9E" w:rsidP="00D63B9E">
            <w:pPr>
              <w:spacing w:after="0" w:line="240" w:lineRule="auto"/>
              <w:ind w:right="28"/>
              <w:rPr>
                <w:rFonts w:ascii="Arial" w:hAnsi="Arial" w:cs="Arial"/>
                <w:b/>
                <w:sz w:val="24"/>
                <w:szCs w:val="24"/>
              </w:rPr>
            </w:pPr>
            <w:r w:rsidRPr="00FC36E9">
              <w:rPr>
                <w:rFonts w:ascii="Arial" w:hAnsi="Arial" w:cs="Arial"/>
                <w:b/>
                <w:sz w:val="24"/>
                <w:szCs w:val="24"/>
              </w:rPr>
              <w:t>Primary Care Network (PCN) Update</w:t>
            </w:r>
          </w:p>
          <w:p w14:paraId="2590DD44" w14:textId="77777777" w:rsidR="00FC36E9" w:rsidRPr="00FC36E9" w:rsidRDefault="00D63B9E" w:rsidP="00D63B9E">
            <w:pPr>
              <w:pStyle w:val="ListParagraph"/>
              <w:numPr>
                <w:ilvl w:val="0"/>
                <w:numId w:val="13"/>
              </w:numPr>
              <w:spacing w:after="0" w:line="240" w:lineRule="auto"/>
              <w:ind w:right="28"/>
              <w:rPr>
                <w:rFonts w:ascii="Arial" w:hAnsi="Arial" w:cs="Arial"/>
                <w:sz w:val="24"/>
                <w:szCs w:val="24"/>
              </w:rPr>
            </w:pPr>
            <w:r w:rsidRPr="00FC36E9">
              <w:rPr>
                <w:rFonts w:ascii="Arial" w:hAnsi="Arial" w:cs="Arial"/>
                <w:sz w:val="24"/>
                <w:szCs w:val="24"/>
              </w:rPr>
              <w:t>GPAD - Appointments Data</w:t>
            </w:r>
            <w:r w:rsidR="00FC36E9" w:rsidRPr="00FC36E9">
              <w:rPr>
                <w:rFonts w:ascii="Arial" w:hAnsi="Arial" w:cs="Arial"/>
                <w:sz w:val="24"/>
                <w:szCs w:val="24"/>
              </w:rPr>
              <w:t xml:space="preserve"> – DH brought up website and explained how the NHS plan to rank practices. The data showed how the practice had seen over 63,000 patients per year. Which is 5700 per month. </w:t>
            </w:r>
          </w:p>
          <w:p w14:paraId="036840B5" w14:textId="48AA4A51" w:rsidR="00D63B9E" w:rsidRPr="00FC36E9" w:rsidRDefault="00FC36E9" w:rsidP="00FC36E9">
            <w:pPr>
              <w:pStyle w:val="ListParagraph"/>
              <w:spacing w:after="0" w:line="240" w:lineRule="auto"/>
              <w:ind w:right="28"/>
              <w:rPr>
                <w:rFonts w:ascii="Arial" w:hAnsi="Arial" w:cs="Arial"/>
                <w:sz w:val="24"/>
                <w:szCs w:val="24"/>
              </w:rPr>
            </w:pPr>
            <w:r w:rsidRPr="00FC36E9">
              <w:rPr>
                <w:rFonts w:ascii="Arial" w:hAnsi="Arial" w:cs="Arial"/>
                <w:sz w:val="24"/>
                <w:szCs w:val="24"/>
              </w:rPr>
              <w:t xml:space="preserve">Just under 20,000 of these were Face to Face with a GP. These figures do not include nurse practitioners or Extended Scope practitioners. Compared to other practices we see more patient on average than any other Boston practice. </w:t>
            </w:r>
          </w:p>
          <w:p w14:paraId="0ECF9EA3" w14:textId="7DF4E7B7" w:rsidR="00D63B9E" w:rsidRPr="00FC36E9" w:rsidRDefault="00D63B9E" w:rsidP="00D63B9E">
            <w:pPr>
              <w:pStyle w:val="ListParagraph"/>
              <w:tabs>
                <w:tab w:val="left" w:pos="567"/>
              </w:tabs>
              <w:spacing w:after="0" w:line="240" w:lineRule="auto"/>
              <w:ind w:right="34"/>
              <w:rPr>
                <w:rFonts w:ascii="Tahoma" w:hAnsi="Tahoma" w:cs="Tahoma"/>
                <w:sz w:val="24"/>
                <w:szCs w:val="24"/>
              </w:rPr>
            </w:pPr>
          </w:p>
        </w:tc>
        <w:tc>
          <w:tcPr>
            <w:tcW w:w="1097" w:type="dxa"/>
          </w:tcPr>
          <w:p w14:paraId="4E058019" w14:textId="77777777" w:rsidR="00D63B9E" w:rsidRDefault="00D63B9E" w:rsidP="00D63B9E">
            <w:pPr>
              <w:tabs>
                <w:tab w:val="left" w:pos="3144"/>
              </w:tabs>
              <w:spacing w:after="0" w:line="240" w:lineRule="auto"/>
              <w:rPr>
                <w:rFonts w:ascii="Arial" w:hAnsi="Arial" w:cs="Arial"/>
                <w:b/>
                <w:sz w:val="24"/>
                <w:szCs w:val="24"/>
              </w:rPr>
            </w:pPr>
          </w:p>
        </w:tc>
      </w:tr>
      <w:tr w:rsidR="00D63B9E" w:rsidRPr="002A3077" w14:paraId="0D64C109" w14:textId="77777777" w:rsidTr="00D63B9E">
        <w:tc>
          <w:tcPr>
            <w:tcW w:w="658" w:type="dxa"/>
          </w:tcPr>
          <w:p w14:paraId="307087F0" w14:textId="6A201C01" w:rsidR="00D63B9E" w:rsidRDefault="00D63B9E" w:rsidP="00D63B9E">
            <w:pPr>
              <w:spacing w:after="0" w:line="240" w:lineRule="auto"/>
              <w:rPr>
                <w:rFonts w:ascii="Arial" w:hAnsi="Arial" w:cs="Arial"/>
                <w:b/>
                <w:sz w:val="24"/>
                <w:szCs w:val="24"/>
              </w:rPr>
            </w:pPr>
            <w:r>
              <w:rPr>
                <w:rFonts w:ascii="Arial" w:hAnsi="Arial" w:cs="Arial"/>
                <w:b/>
                <w:sz w:val="24"/>
                <w:szCs w:val="24"/>
              </w:rPr>
              <w:t>5.</w:t>
            </w:r>
          </w:p>
        </w:tc>
        <w:tc>
          <w:tcPr>
            <w:tcW w:w="8446" w:type="dxa"/>
            <w:gridSpan w:val="2"/>
            <w:tcBorders>
              <w:top w:val="single" w:sz="4" w:space="0" w:color="auto"/>
              <w:left w:val="single" w:sz="4" w:space="0" w:color="auto"/>
              <w:bottom w:val="single" w:sz="4" w:space="0" w:color="auto"/>
              <w:right w:val="single" w:sz="4" w:space="0" w:color="auto"/>
            </w:tcBorders>
          </w:tcPr>
          <w:p w14:paraId="46752A8B" w14:textId="77777777" w:rsidR="00D63B9E" w:rsidRPr="00FC36E9" w:rsidRDefault="00D63B9E" w:rsidP="00D63B9E">
            <w:pPr>
              <w:tabs>
                <w:tab w:val="left" w:pos="567"/>
              </w:tabs>
              <w:spacing w:after="0" w:line="240" w:lineRule="auto"/>
              <w:ind w:right="28"/>
              <w:rPr>
                <w:rFonts w:ascii="Arial" w:hAnsi="Arial" w:cs="Arial"/>
                <w:b/>
                <w:sz w:val="24"/>
                <w:szCs w:val="24"/>
              </w:rPr>
            </w:pPr>
            <w:r w:rsidRPr="00FC36E9">
              <w:rPr>
                <w:rFonts w:ascii="Arial" w:hAnsi="Arial" w:cs="Arial"/>
                <w:b/>
                <w:sz w:val="24"/>
                <w:szCs w:val="24"/>
              </w:rPr>
              <w:t>Update on Fundraising Activities</w:t>
            </w:r>
          </w:p>
          <w:p w14:paraId="17EDFE80" w14:textId="6A9DAC54" w:rsidR="00D63B9E" w:rsidRPr="00FC36E9" w:rsidRDefault="00D63B9E" w:rsidP="00D63B9E">
            <w:pPr>
              <w:pStyle w:val="ListParagraph"/>
              <w:numPr>
                <w:ilvl w:val="0"/>
                <w:numId w:val="14"/>
              </w:numPr>
              <w:tabs>
                <w:tab w:val="left" w:pos="567"/>
              </w:tabs>
              <w:spacing w:after="0" w:line="240" w:lineRule="auto"/>
              <w:ind w:right="28"/>
              <w:rPr>
                <w:rFonts w:ascii="Arial" w:hAnsi="Arial" w:cs="Arial"/>
                <w:bCs/>
                <w:sz w:val="24"/>
                <w:szCs w:val="24"/>
              </w:rPr>
            </w:pPr>
            <w:r w:rsidRPr="00FC36E9">
              <w:rPr>
                <w:rFonts w:ascii="Arial" w:hAnsi="Arial" w:cs="Arial"/>
                <w:bCs/>
                <w:sz w:val="24"/>
                <w:szCs w:val="24"/>
              </w:rPr>
              <w:t>Nil added since last meeting</w:t>
            </w:r>
            <w:r w:rsidR="00FC36E9" w:rsidRPr="00FC36E9">
              <w:rPr>
                <w:rFonts w:ascii="Arial" w:hAnsi="Arial" w:cs="Arial"/>
                <w:bCs/>
                <w:sz w:val="24"/>
                <w:szCs w:val="24"/>
              </w:rPr>
              <w:t>. Fund stands at £2963.26</w:t>
            </w:r>
          </w:p>
          <w:p w14:paraId="681BC9C8" w14:textId="51871673" w:rsidR="00D63B9E" w:rsidRPr="00FC36E9" w:rsidRDefault="00D63B9E" w:rsidP="00D63B9E">
            <w:pPr>
              <w:pStyle w:val="NoSpacing"/>
              <w:rPr>
                <w:rFonts w:ascii="Tahoma" w:hAnsi="Tahoma" w:cs="Tahoma"/>
                <w:sz w:val="24"/>
                <w:szCs w:val="24"/>
              </w:rPr>
            </w:pPr>
          </w:p>
        </w:tc>
        <w:tc>
          <w:tcPr>
            <w:tcW w:w="1097" w:type="dxa"/>
          </w:tcPr>
          <w:p w14:paraId="0D18D9B6" w14:textId="77777777" w:rsidR="00D63B9E" w:rsidRDefault="00D63B9E" w:rsidP="00D63B9E">
            <w:pPr>
              <w:tabs>
                <w:tab w:val="left" w:pos="3144"/>
              </w:tabs>
              <w:spacing w:after="0" w:line="240" w:lineRule="auto"/>
              <w:rPr>
                <w:rFonts w:ascii="Arial" w:hAnsi="Arial" w:cs="Arial"/>
                <w:b/>
                <w:sz w:val="24"/>
                <w:szCs w:val="24"/>
              </w:rPr>
            </w:pPr>
          </w:p>
        </w:tc>
      </w:tr>
      <w:tr w:rsidR="00D63B9E" w:rsidRPr="002A3077" w14:paraId="63E79F41" w14:textId="77777777" w:rsidTr="00D63B9E">
        <w:tc>
          <w:tcPr>
            <w:tcW w:w="658" w:type="dxa"/>
          </w:tcPr>
          <w:p w14:paraId="0EBBB595" w14:textId="497C338B" w:rsidR="00D63B9E" w:rsidRDefault="00D63B9E" w:rsidP="00D63B9E">
            <w:pPr>
              <w:spacing w:after="0" w:line="240" w:lineRule="auto"/>
              <w:rPr>
                <w:rFonts w:ascii="Arial" w:hAnsi="Arial" w:cs="Arial"/>
                <w:b/>
                <w:sz w:val="24"/>
                <w:szCs w:val="24"/>
              </w:rPr>
            </w:pPr>
            <w:r>
              <w:rPr>
                <w:rFonts w:ascii="Arial" w:hAnsi="Arial" w:cs="Arial"/>
                <w:b/>
                <w:sz w:val="24"/>
                <w:szCs w:val="24"/>
              </w:rPr>
              <w:t>6.</w:t>
            </w:r>
          </w:p>
        </w:tc>
        <w:tc>
          <w:tcPr>
            <w:tcW w:w="8446" w:type="dxa"/>
            <w:gridSpan w:val="2"/>
            <w:tcBorders>
              <w:top w:val="single" w:sz="4" w:space="0" w:color="auto"/>
              <w:left w:val="single" w:sz="4" w:space="0" w:color="auto"/>
              <w:bottom w:val="single" w:sz="4" w:space="0" w:color="auto"/>
              <w:right w:val="single" w:sz="4" w:space="0" w:color="auto"/>
            </w:tcBorders>
          </w:tcPr>
          <w:p w14:paraId="323BEBBC" w14:textId="77777777" w:rsidR="00D63B9E" w:rsidRPr="00FC36E9" w:rsidRDefault="00D63B9E" w:rsidP="00D63B9E">
            <w:pPr>
              <w:tabs>
                <w:tab w:val="left" w:pos="567"/>
              </w:tabs>
              <w:spacing w:after="0" w:line="240" w:lineRule="auto"/>
              <w:ind w:right="28"/>
              <w:rPr>
                <w:rFonts w:ascii="Arial" w:hAnsi="Arial" w:cs="Arial"/>
                <w:b/>
                <w:sz w:val="24"/>
                <w:szCs w:val="24"/>
              </w:rPr>
            </w:pPr>
            <w:r w:rsidRPr="00FC36E9">
              <w:rPr>
                <w:rFonts w:ascii="Arial" w:hAnsi="Arial" w:cs="Arial"/>
                <w:b/>
                <w:sz w:val="24"/>
                <w:szCs w:val="24"/>
              </w:rPr>
              <w:t>A.O.B.</w:t>
            </w:r>
          </w:p>
          <w:p w14:paraId="3FCF539A" w14:textId="2AC5CF12" w:rsidR="00D63B9E" w:rsidRPr="00FC36E9" w:rsidRDefault="00D63B9E" w:rsidP="00D63B9E">
            <w:pPr>
              <w:pStyle w:val="ListParagraph"/>
              <w:numPr>
                <w:ilvl w:val="0"/>
                <w:numId w:val="12"/>
              </w:numPr>
              <w:tabs>
                <w:tab w:val="left" w:pos="567"/>
              </w:tabs>
              <w:spacing w:after="0" w:line="240" w:lineRule="auto"/>
              <w:ind w:right="28"/>
              <w:rPr>
                <w:rFonts w:ascii="Arial" w:hAnsi="Arial" w:cs="Arial"/>
                <w:sz w:val="24"/>
                <w:szCs w:val="24"/>
              </w:rPr>
            </w:pPr>
            <w:r w:rsidRPr="00FC36E9">
              <w:rPr>
                <w:rFonts w:ascii="Arial" w:hAnsi="Arial" w:cs="Arial"/>
                <w:sz w:val="24"/>
                <w:szCs w:val="24"/>
              </w:rPr>
              <w:t>GP Triage System (F2F appts)</w:t>
            </w:r>
            <w:r w:rsidR="00FC36E9" w:rsidRPr="00FC36E9">
              <w:rPr>
                <w:rFonts w:ascii="Arial" w:hAnsi="Arial" w:cs="Arial"/>
                <w:sz w:val="24"/>
                <w:szCs w:val="24"/>
              </w:rPr>
              <w:t xml:space="preserve"> – Dh was asked when patients would be able to book F2F appointments. DH explained that even prior to Covid we had a Triage model, and a member of the clinical team would evaluate each patient and decide if they needed to be seen F2F or if the could be dealt with over the telephone. eConsult was due to be implemented but due to Covid was introduced earlier than anticipated. This model will not change. The Clinical staff will continue to speak to the patient before bringing them in to be seen F2F. The issues the practice have is that access for patients is much easier and therefore we are often dealing with issues that patients could self-medicate or go to the pharmacy for.      </w:t>
            </w:r>
          </w:p>
          <w:p w14:paraId="0FC71FA7" w14:textId="2638558C" w:rsidR="00D63B9E" w:rsidRPr="00FC36E9" w:rsidRDefault="00D63B9E" w:rsidP="00D63B9E">
            <w:pPr>
              <w:pStyle w:val="ListParagraph"/>
              <w:numPr>
                <w:ilvl w:val="0"/>
                <w:numId w:val="12"/>
              </w:numPr>
              <w:tabs>
                <w:tab w:val="left" w:pos="567"/>
              </w:tabs>
              <w:spacing w:after="0" w:line="240" w:lineRule="auto"/>
              <w:ind w:right="28"/>
              <w:rPr>
                <w:rFonts w:ascii="Arial" w:hAnsi="Arial" w:cs="Arial"/>
                <w:sz w:val="24"/>
                <w:szCs w:val="24"/>
              </w:rPr>
            </w:pPr>
            <w:r w:rsidRPr="00FC36E9">
              <w:rPr>
                <w:rFonts w:ascii="Arial" w:hAnsi="Arial" w:cs="Arial"/>
                <w:sz w:val="24"/>
                <w:szCs w:val="24"/>
              </w:rPr>
              <w:t>Covid Update</w:t>
            </w:r>
          </w:p>
          <w:p w14:paraId="5A36A118" w14:textId="77777777" w:rsidR="00FC36E9" w:rsidRPr="00FC36E9" w:rsidRDefault="00FC36E9" w:rsidP="00D63B9E">
            <w:pPr>
              <w:pStyle w:val="ListParagraph"/>
              <w:numPr>
                <w:ilvl w:val="0"/>
                <w:numId w:val="12"/>
              </w:numPr>
              <w:tabs>
                <w:tab w:val="left" w:pos="567"/>
              </w:tabs>
              <w:spacing w:after="0" w:line="240" w:lineRule="auto"/>
              <w:ind w:right="28"/>
              <w:rPr>
                <w:rFonts w:ascii="Arial" w:hAnsi="Arial" w:cs="Arial"/>
                <w:sz w:val="24"/>
                <w:szCs w:val="24"/>
              </w:rPr>
            </w:pPr>
          </w:p>
          <w:p w14:paraId="651601F0" w14:textId="2F64C54E" w:rsidR="00D63B9E" w:rsidRPr="00FC36E9" w:rsidRDefault="00D63B9E" w:rsidP="00D63B9E">
            <w:pPr>
              <w:pStyle w:val="ListParagraph"/>
              <w:numPr>
                <w:ilvl w:val="0"/>
                <w:numId w:val="12"/>
              </w:numPr>
              <w:tabs>
                <w:tab w:val="left" w:pos="567"/>
              </w:tabs>
              <w:spacing w:after="0" w:line="240" w:lineRule="auto"/>
              <w:ind w:right="28"/>
              <w:rPr>
                <w:rFonts w:ascii="Arial" w:hAnsi="Arial" w:cs="Arial"/>
                <w:sz w:val="24"/>
                <w:szCs w:val="24"/>
              </w:rPr>
            </w:pPr>
            <w:r w:rsidRPr="00FC36E9">
              <w:rPr>
                <w:rFonts w:ascii="Arial" w:hAnsi="Arial" w:cs="Arial"/>
                <w:sz w:val="24"/>
                <w:szCs w:val="24"/>
              </w:rPr>
              <w:t xml:space="preserve">Building Changes </w:t>
            </w:r>
            <w:r w:rsidR="00FC36E9">
              <w:rPr>
                <w:rFonts w:ascii="Arial" w:hAnsi="Arial" w:cs="Arial"/>
                <w:sz w:val="24"/>
                <w:szCs w:val="24"/>
              </w:rPr>
              <w:t>– the practice has split the Health Promotion Room into 2 consultation rooms. A patient called Fred Kent left the practice £5,000 in his will so we used this to fund some of the work.</w:t>
            </w:r>
          </w:p>
          <w:p w14:paraId="18553DD7" w14:textId="77D3ED8C" w:rsidR="00D63B9E" w:rsidRPr="00FC36E9" w:rsidRDefault="00D63B9E" w:rsidP="00D63B9E">
            <w:pPr>
              <w:pStyle w:val="ListParagraph"/>
              <w:numPr>
                <w:ilvl w:val="0"/>
                <w:numId w:val="12"/>
              </w:numPr>
              <w:tabs>
                <w:tab w:val="left" w:pos="567"/>
              </w:tabs>
              <w:spacing w:after="0" w:line="240" w:lineRule="auto"/>
              <w:ind w:right="28"/>
              <w:rPr>
                <w:rFonts w:ascii="Arial" w:hAnsi="Arial" w:cs="Arial"/>
                <w:sz w:val="24"/>
                <w:szCs w:val="24"/>
              </w:rPr>
            </w:pPr>
            <w:r w:rsidRPr="00FC36E9">
              <w:rPr>
                <w:rFonts w:ascii="Arial" w:hAnsi="Arial" w:cs="Arial"/>
                <w:sz w:val="24"/>
                <w:szCs w:val="24"/>
              </w:rPr>
              <w:t>CCG Listening Clinic – 9 Dec 21</w:t>
            </w:r>
            <w:r w:rsidR="00FC36E9">
              <w:rPr>
                <w:rFonts w:ascii="Arial" w:hAnsi="Arial" w:cs="Arial"/>
                <w:sz w:val="24"/>
                <w:szCs w:val="24"/>
              </w:rPr>
              <w:t xml:space="preserve"> – the report from the CCG staff was very positive. We only had one complaint about not being able to book </w:t>
            </w:r>
            <w:r w:rsidR="00FC36E9">
              <w:rPr>
                <w:rFonts w:ascii="Arial" w:hAnsi="Arial" w:cs="Arial"/>
                <w:sz w:val="24"/>
                <w:szCs w:val="24"/>
              </w:rPr>
              <w:lastRenderedPageBreak/>
              <w:t>a F2F appointment</w:t>
            </w:r>
            <w:r w:rsidR="00353549">
              <w:rPr>
                <w:rFonts w:ascii="Arial" w:hAnsi="Arial" w:cs="Arial"/>
                <w:sz w:val="24"/>
                <w:szCs w:val="24"/>
              </w:rPr>
              <w:t xml:space="preserve">. They were spoken to over the phone and were then invited in to be seen F2F but thought it would be more efficient if they just came in F2F without having to have the phone call. It was explained that some patient’s think they need to be seen F2F but in fact we have treated 60% of patients over the telephone which save them having to travel. </w:t>
            </w:r>
          </w:p>
          <w:p w14:paraId="5231DC03" w14:textId="20492C79" w:rsidR="00D63B9E" w:rsidRPr="00FC36E9" w:rsidRDefault="00D63B9E" w:rsidP="00D63B9E">
            <w:pPr>
              <w:pStyle w:val="NoSpacing"/>
              <w:ind w:left="720"/>
              <w:rPr>
                <w:rFonts w:ascii="Tahoma" w:hAnsi="Tahoma" w:cs="Tahoma"/>
                <w:bCs/>
                <w:sz w:val="24"/>
                <w:szCs w:val="24"/>
              </w:rPr>
            </w:pPr>
          </w:p>
        </w:tc>
        <w:tc>
          <w:tcPr>
            <w:tcW w:w="1097" w:type="dxa"/>
          </w:tcPr>
          <w:p w14:paraId="5DD2327C" w14:textId="77777777" w:rsidR="00D63B9E" w:rsidRDefault="00D63B9E" w:rsidP="00D63B9E">
            <w:pPr>
              <w:tabs>
                <w:tab w:val="left" w:pos="3144"/>
              </w:tabs>
              <w:spacing w:after="0" w:line="240" w:lineRule="auto"/>
              <w:rPr>
                <w:rFonts w:ascii="Arial" w:hAnsi="Arial" w:cs="Arial"/>
                <w:b/>
                <w:sz w:val="24"/>
                <w:szCs w:val="24"/>
              </w:rPr>
            </w:pPr>
          </w:p>
        </w:tc>
      </w:tr>
      <w:tr w:rsidR="00D63B9E" w:rsidRPr="002A3077" w14:paraId="365C4925" w14:textId="77777777" w:rsidTr="00D63B9E">
        <w:trPr>
          <w:trHeight w:val="122"/>
        </w:trPr>
        <w:tc>
          <w:tcPr>
            <w:tcW w:w="658" w:type="dxa"/>
          </w:tcPr>
          <w:p w14:paraId="69D935AC" w14:textId="1C3E38A8" w:rsidR="00D63B9E" w:rsidRDefault="00D63B9E" w:rsidP="00D63B9E">
            <w:pPr>
              <w:spacing w:after="0" w:line="240" w:lineRule="auto"/>
              <w:rPr>
                <w:rFonts w:ascii="Arial" w:hAnsi="Arial" w:cs="Arial"/>
                <w:b/>
                <w:sz w:val="24"/>
                <w:szCs w:val="24"/>
              </w:rPr>
            </w:pPr>
            <w:r>
              <w:rPr>
                <w:rFonts w:ascii="Arial" w:hAnsi="Arial" w:cs="Arial"/>
                <w:b/>
                <w:sz w:val="24"/>
                <w:szCs w:val="24"/>
              </w:rPr>
              <w:t>7.</w:t>
            </w:r>
          </w:p>
        </w:tc>
        <w:tc>
          <w:tcPr>
            <w:tcW w:w="8446" w:type="dxa"/>
            <w:gridSpan w:val="2"/>
            <w:tcBorders>
              <w:top w:val="single" w:sz="4" w:space="0" w:color="auto"/>
              <w:left w:val="single" w:sz="4" w:space="0" w:color="auto"/>
              <w:bottom w:val="single" w:sz="4" w:space="0" w:color="auto"/>
              <w:right w:val="single" w:sz="4" w:space="0" w:color="auto"/>
            </w:tcBorders>
          </w:tcPr>
          <w:p w14:paraId="31F3224D" w14:textId="77777777" w:rsidR="00D63B9E" w:rsidRPr="00FC36E9" w:rsidRDefault="00D63B9E" w:rsidP="00D63B9E">
            <w:pPr>
              <w:tabs>
                <w:tab w:val="left" w:pos="567"/>
              </w:tabs>
              <w:spacing w:after="0" w:line="240" w:lineRule="auto"/>
              <w:ind w:right="28"/>
              <w:rPr>
                <w:rFonts w:ascii="Arial" w:hAnsi="Arial" w:cs="Arial"/>
                <w:b/>
                <w:sz w:val="24"/>
                <w:szCs w:val="24"/>
              </w:rPr>
            </w:pPr>
            <w:r w:rsidRPr="00FC36E9">
              <w:rPr>
                <w:rFonts w:ascii="Arial" w:hAnsi="Arial" w:cs="Arial"/>
                <w:b/>
                <w:sz w:val="24"/>
                <w:szCs w:val="24"/>
              </w:rPr>
              <w:t>Date and Time of Next Meeting</w:t>
            </w:r>
          </w:p>
          <w:p w14:paraId="00011587" w14:textId="5777B485" w:rsidR="00D63B9E" w:rsidRPr="00FC36E9" w:rsidRDefault="00D63B9E" w:rsidP="00D63B9E">
            <w:pPr>
              <w:tabs>
                <w:tab w:val="left" w:pos="567"/>
              </w:tabs>
              <w:spacing w:after="0" w:line="240" w:lineRule="auto"/>
              <w:ind w:right="-692"/>
              <w:rPr>
                <w:rFonts w:ascii="Arial" w:hAnsi="Arial" w:cs="Arial"/>
                <w:sz w:val="24"/>
                <w:szCs w:val="24"/>
              </w:rPr>
            </w:pPr>
            <w:r w:rsidRPr="00FC36E9">
              <w:rPr>
                <w:rFonts w:ascii="Arial" w:hAnsi="Arial" w:cs="Arial"/>
                <w:sz w:val="24"/>
                <w:szCs w:val="24"/>
              </w:rPr>
              <w:t>Wednesday 2</w:t>
            </w:r>
            <w:r w:rsidRPr="00FC36E9">
              <w:rPr>
                <w:rFonts w:ascii="Arial" w:hAnsi="Arial" w:cs="Arial"/>
                <w:sz w:val="24"/>
                <w:szCs w:val="24"/>
                <w:vertAlign w:val="superscript"/>
              </w:rPr>
              <w:t>nd</w:t>
            </w:r>
            <w:r w:rsidRPr="00FC36E9">
              <w:rPr>
                <w:rFonts w:ascii="Arial" w:hAnsi="Arial" w:cs="Arial"/>
                <w:sz w:val="24"/>
                <w:szCs w:val="24"/>
              </w:rPr>
              <w:t xml:space="preserve"> March 2022</w:t>
            </w:r>
          </w:p>
        </w:tc>
        <w:tc>
          <w:tcPr>
            <w:tcW w:w="1097" w:type="dxa"/>
          </w:tcPr>
          <w:p w14:paraId="44A38A0D" w14:textId="77777777" w:rsidR="00D63B9E" w:rsidRDefault="00D63B9E" w:rsidP="00D63B9E">
            <w:pPr>
              <w:spacing w:after="0" w:line="240" w:lineRule="auto"/>
              <w:jc w:val="center"/>
              <w:rPr>
                <w:rFonts w:ascii="Arial" w:hAnsi="Arial" w:cs="Arial"/>
                <w:b/>
                <w:sz w:val="24"/>
                <w:szCs w:val="24"/>
              </w:rPr>
            </w:pPr>
          </w:p>
          <w:p w14:paraId="50F3DC6E" w14:textId="77777777" w:rsidR="00D63B9E" w:rsidRPr="000249ED" w:rsidRDefault="00D63B9E" w:rsidP="00D63B9E">
            <w:pPr>
              <w:spacing w:after="0" w:line="240" w:lineRule="auto"/>
              <w:rPr>
                <w:rFonts w:ascii="Arial" w:hAnsi="Arial" w:cs="Arial"/>
                <w:b/>
                <w:sz w:val="24"/>
                <w:szCs w:val="24"/>
              </w:rPr>
            </w:pPr>
          </w:p>
        </w:tc>
      </w:tr>
    </w:tbl>
    <w:p w14:paraId="2429E0CF" w14:textId="77777777" w:rsidR="00D516A3" w:rsidRDefault="00D516A3" w:rsidP="00B95FB6">
      <w:pPr>
        <w:tabs>
          <w:tab w:val="left" w:pos="8472"/>
        </w:tabs>
        <w:spacing w:after="0" w:line="240" w:lineRule="auto"/>
      </w:pPr>
    </w:p>
    <w:p w14:paraId="66FB321F" w14:textId="77777777" w:rsidR="00D516A3" w:rsidRDefault="00D516A3" w:rsidP="00B95FB6">
      <w:pPr>
        <w:tabs>
          <w:tab w:val="left" w:pos="8472"/>
        </w:tabs>
        <w:spacing w:after="0" w:line="240" w:lineRule="auto"/>
      </w:pPr>
    </w:p>
    <w:p w14:paraId="285885E0" w14:textId="77777777" w:rsidR="00D516A3" w:rsidRDefault="00D516A3" w:rsidP="00B95FB6">
      <w:pPr>
        <w:tabs>
          <w:tab w:val="left" w:pos="8472"/>
        </w:tabs>
        <w:spacing w:after="0" w:line="240" w:lineRule="auto"/>
      </w:pPr>
    </w:p>
    <w:p w14:paraId="1EB6BBFC" w14:textId="77777777" w:rsidR="00D516A3" w:rsidRDefault="00D516A3" w:rsidP="00B95FB6">
      <w:pPr>
        <w:tabs>
          <w:tab w:val="left" w:pos="8472"/>
        </w:tabs>
        <w:spacing w:after="0" w:line="240" w:lineRule="auto"/>
      </w:pPr>
    </w:p>
    <w:p w14:paraId="096E8DFD" w14:textId="77777777" w:rsidR="00D516A3" w:rsidRDefault="00D516A3" w:rsidP="00B95FB6">
      <w:pPr>
        <w:tabs>
          <w:tab w:val="left" w:pos="8472"/>
        </w:tabs>
        <w:spacing w:after="0" w:line="240" w:lineRule="auto"/>
      </w:pPr>
    </w:p>
    <w:p w14:paraId="364B4150" w14:textId="77777777" w:rsidR="00D516A3" w:rsidRDefault="00D516A3" w:rsidP="00B95FB6">
      <w:pPr>
        <w:tabs>
          <w:tab w:val="left" w:pos="8472"/>
        </w:tabs>
        <w:spacing w:after="0" w:line="240" w:lineRule="auto"/>
      </w:pPr>
    </w:p>
    <w:p w14:paraId="0D6EDA79" w14:textId="7149C659" w:rsidR="00853721" w:rsidRDefault="00C66293" w:rsidP="00B95FB6">
      <w:pPr>
        <w:tabs>
          <w:tab w:val="left" w:pos="8472"/>
        </w:tabs>
        <w:spacing w:after="0" w:line="240" w:lineRule="auto"/>
      </w:pPr>
      <w:r>
        <w:tab/>
      </w:r>
    </w:p>
    <w:tbl>
      <w:tblPr>
        <w:tblW w:w="0" w:type="auto"/>
        <w:tblLook w:val="01E0" w:firstRow="1" w:lastRow="1" w:firstColumn="1" w:lastColumn="1" w:noHBand="0" w:noVBand="0"/>
      </w:tblPr>
      <w:tblGrid>
        <w:gridCol w:w="9464"/>
      </w:tblGrid>
      <w:tr w:rsidR="009F547B" w:rsidRPr="009F547B" w14:paraId="7C80B232" w14:textId="77777777" w:rsidTr="00D63B9E">
        <w:tc>
          <w:tcPr>
            <w:tcW w:w="9464" w:type="dxa"/>
            <w:shd w:val="clear" w:color="auto" w:fill="auto"/>
          </w:tcPr>
          <w:p w14:paraId="1F1179F7" w14:textId="6F62F0DA" w:rsidR="009F547B" w:rsidRPr="009F547B" w:rsidRDefault="009F547B" w:rsidP="009F547B">
            <w:pPr>
              <w:spacing w:after="0" w:line="240" w:lineRule="auto"/>
              <w:jc w:val="center"/>
              <w:rPr>
                <w:rFonts w:ascii="Tahoma" w:hAnsi="Tahoma" w:cs="Tahoma"/>
                <w:sz w:val="44"/>
                <w:szCs w:val="28"/>
              </w:rPr>
            </w:pPr>
          </w:p>
        </w:tc>
      </w:tr>
    </w:tbl>
    <w:p w14:paraId="6221F12F" w14:textId="77777777" w:rsidR="001C7CA0" w:rsidRPr="001C7CA0" w:rsidRDefault="001C7CA0" w:rsidP="007B6BBD">
      <w:pPr>
        <w:rPr>
          <w:rFonts w:asciiTheme="minorHAnsi" w:eastAsiaTheme="minorHAnsi" w:hAnsiTheme="minorHAnsi" w:cstheme="minorBidi"/>
          <w:sz w:val="28"/>
          <w:szCs w:val="28"/>
        </w:rPr>
      </w:pPr>
    </w:p>
    <w:p w14:paraId="70C0191D" w14:textId="0BA1B0EB" w:rsidR="009E05CA" w:rsidRDefault="009E05CA">
      <w:pPr>
        <w:spacing w:after="0" w:line="240" w:lineRule="auto"/>
      </w:pPr>
    </w:p>
    <w:sectPr w:rsidR="009E05CA" w:rsidSect="00D0416B">
      <w:headerReference w:type="even" r:id="rId9"/>
      <w:headerReference w:type="default" r:id="rId10"/>
      <w:footerReference w:type="even" r:id="rId11"/>
      <w:footerReference w:type="default" r:id="rId12"/>
      <w:headerReference w:type="first" r:id="rId13"/>
      <w:footerReference w:type="first" r:id="rId14"/>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3047" w14:textId="77777777" w:rsidR="00FC36E9" w:rsidRDefault="00FC36E9" w:rsidP="008D1F6F">
      <w:pPr>
        <w:spacing w:after="0" w:line="240" w:lineRule="auto"/>
      </w:pPr>
      <w:r>
        <w:separator/>
      </w:r>
    </w:p>
  </w:endnote>
  <w:endnote w:type="continuationSeparator" w:id="0">
    <w:p w14:paraId="278B4ED7" w14:textId="77777777" w:rsidR="00FC36E9" w:rsidRDefault="00FC36E9"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D41B" w14:textId="77777777" w:rsidR="00FC36E9" w:rsidRDefault="00FC3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A1A4" w14:textId="77777777" w:rsidR="00FC36E9" w:rsidRDefault="00FC36E9">
    <w:pPr>
      <w:pStyle w:val="Footer"/>
    </w:pPr>
    <w:r>
      <w:t>Fairfax House Patient Forum</w:t>
    </w:r>
    <w:r>
      <w:tab/>
    </w:r>
    <w:r>
      <w:fldChar w:fldCharType="begin"/>
    </w:r>
    <w:r>
      <w:instrText xml:space="preserve"> PAGE   \* MERGEFORMAT </w:instrText>
    </w:r>
    <w:r>
      <w:fldChar w:fldCharType="separate"/>
    </w:r>
    <w:r>
      <w:rPr>
        <w:noProof/>
      </w:rPr>
      <w:t>4</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9B73" w14:textId="77777777" w:rsidR="00FC36E9" w:rsidRDefault="00FC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05EF" w14:textId="77777777" w:rsidR="00FC36E9" w:rsidRDefault="00FC36E9" w:rsidP="008D1F6F">
      <w:pPr>
        <w:spacing w:after="0" w:line="240" w:lineRule="auto"/>
      </w:pPr>
      <w:r>
        <w:separator/>
      </w:r>
    </w:p>
  </w:footnote>
  <w:footnote w:type="continuationSeparator" w:id="0">
    <w:p w14:paraId="59DCA99E" w14:textId="77777777" w:rsidR="00FC36E9" w:rsidRDefault="00FC36E9" w:rsidP="008D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B568" w14:textId="77777777" w:rsidR="00FC36E9" w:rsidRDefault="00FC3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E2AF" w14:textId="77777777" w:rsidR="00FC36E9" w:rsidRDefault="00FC3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0D2C" w14:textId="77777777" w:rsidR="00FC36E9" w:rsidRDefault="00FC3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5E3"/>
    <w:multiLevelType w:val="hybridMultilevel"/>
    <w:tmpl w:val="3CE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E21"/>
    <w:multiLevelType w:val="hybridMultilevel"/>
    <w:tmpl w:val="3A0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5879"/>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B3A01"/>
    <w:multiLevelType w:val="hybridMultilevel"/>
    <w:tmpl w:val="01BE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170F"/>
    <w:multiLevelType w:val="hybridMultilevel"/>
    <w:tmpl w:val="B1C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D6155D"/>
    <w:multiLevelType w:val="hybridMultilevel"/>
    <w:tmpl w:val="327E7CC2"/>
    <w:lvl w:ilvl="0" w:tplc="76B2EA34">
      <w:start w:val="1"/>
      <w:numFmt w:val="bullet"/>
      <w:lvlText w:val=""/>
      <w:lvlJc w:val="left"/>
      <w:pPr>
        <w:ind w:left="720" w:hanging="360"/>
      </w:pPr>
      <w:rPr>
        <w:rFonts w:ascii="Symbol" w:hAnsi="Symbol" w:hint="default"/>
        <w:sz w:val="24"/>
        <w:szCs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7945C1"/>
    <w:multiLevelType w:val="hybridMultilevel"/>
    <w:tmpl w:val="5D8E97D2"/>
    <w:lvl w:ilvl="0" w:tplc="FD6230F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97F84"/>
    <w:multiLevelType w:val="hybridMultilevel"/>
    <w:tmpl w:val="29A040A0"/>
    <w:lvl w:ilvl="0" w:tplc="FD6230F6">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32D7D"/>
    <w:multiLevelType w:val="hybridMultilevel"/>
    <w:tmpl w:val="96BC4600"/>
    <w:lvl w:ilvl="0" w:tplc="E0385852">
      <w:start w:val="1"/>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D172A"/>
    <w:multiLevelType w:val="hybridMultilevel"/>
    <w:tmpl w:val="CE36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93D42"/>
    <w:multiLevelType w:val="hybridMultilevel"/>
    <w:tmpl w:val="B3D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07F00"/>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4225F"/>
    <w:multiLevelType w:val="hybridMultilevel"/>
    <w:tmpl w:val="955C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9"/>
  </w:num>
  <w:num w:numId="5">
    <w:abstractNumId w:val="4"/>
  </w:num>
  <w:num w:numId="6">
    <w:abstractNumId w:val="0"/>
  </w:num>
  <w:num w:numId="7">
    <w:abstractNumId w:val="2"/>
  </w:num>
  <w:num w:numId="8">
    <w:abstractNumId w:val="12"/>
  </w:num>
  <w:num w:numId="9">
    <w:abstractNumId w:val="1"/>
  </w:num>
  <w:num w:numId="10">
    <w:abstractNumId w:val="3"/>
  </w:num>
  <w:num w:numId="11">
    <w:abstractNumId w:val="10"/>
  </w:num>
  <w:num w:numId="12">
    <w:abstractNumId w:val="8"/>
  </w:num>
  <w:num w:numId="13">
    <w:abstractNumId w:val="11"/>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3"/>
    <w:rsid w:val="00000EF6"/>
    <w:rsid w:val="00001638"/>
    <w:rsid w:val="00002B16"/>
    <w:rsid w:val="00023659"/>
    <w:rsid w:val="00023BC7"/>
    <w:rsid w:val="000249ED"/>
    <w:rsid w:val="00025742"/>
    <w:rsid w:val="00026BAF"/>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A30D0"/>
    <w:rsid w:val="000B5A72"/>
    <w:rsid w:val="000C2217"/>
    <w:rsid w:val="000C3330"/>
    <w:rsid w:val="000C618F"/>
    <w:rsid w:val="000D3D63"/>
    <w:rsid w:val="000D4B68"/>
    <w:rsid w:val="000D4B77"/>
    <w:rsid w:val="000D63B6"/>
    <w:rsid w:val="000E2913"/>
    <w:rsid w:val="000E7493"/>
    <w:rsid w:val="000F3BD3"/>
    <w:rsid w:val="000F64AC"/>
    <w:rsid w:val="000F726D"/>
    <w:rsid w:val="00101A12"/>
    <w:rsid w:val="00101BC8"/>
    <w:rsid w:val="001045D4"/>
    <w:rsid w:val="0011051E"/>
    <w:rsid w:val="00115CAD"/>
    <w:rsid w:val="001301F9"/>
    <w:rsid w:val="00133D69"/>
    <w:rsid w:val="00133F0A"/>
    <w:rsid w:val="0014481E"/>
    <w:rsid w:val="0014687F"/>
    <w:rsid w:val="00153820"/>
    <w:rsid w:val="001576B4"/>
    <w:rsid w:val="00157E64"/>
    <w:rsid w:val="00161699"/>
    <w:rsid w:val="001639B8"/>
    <w:rsid w:val="001673C9"/>
    <w:rsid w:val="00171F7D"/>
    <w:rsid w:val="0017652B"/>
    <w:rsid w:val="0018228B"/>
    <w:rsid w:val="00183AF8"/>
    <w:rsid w:val="00187122"/>
    <w:rsid w:val="001A0877"/>
    <w:rsid w:val="001A10E5"/>
    <w:rsid w:val="001A41FE"/>
    <w:rsid w:val="001A614B"/>
    <w:rsid w:val="001B5ABA"/>
    <w:rsid w:val="001B6D63"/>
    <w:rsid w:val="001B75FA"/>
    <w:rsid w:val="001C3C0C"/>
    <w:rsid w:val="001C437D"/>
    <w:rsid w:val="001C7CA0"/>
    <w:rsid w:val="001D4D26"/>
    <w:rsid w:val="001E23F0"/>
    <w:rsid w:val="001E39C5"/>
    <w:rsid w:val="001F0349"/>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52FBC"/>
    <w:rsid w:val="0026365C"/>
    <w:rsid w:val="00263E22"/>
    <w:rsid w:val="00270F48"/>
    <w:rsid w:val="002806F2"/>
    <w:rsid w:val="00281CFF"/>
    <w:rsid w:val="00283CCA"/>
    <w:rsid w:val="002875F2"/>
    <w:rsid w:val="00291FD8"/>
    <w:rsid w:val="002934F9"/>
    <w:rsid w:val="002A3077"/>
    <w:rsid w:val="002A5F8B"/>
    <w:rsid w:val="002A6163"/>
    <w:rsid w:val="002B2C36"/>
    <w:rsid w:val="002B7456"/>
    <w:rsid w:val="002C2296"/>
    <w:rsid w:val="002C4539"/>
    <w:rsid w:val="002C75B9"/>
    <w:rsid w:val="002D032F"/>
    <w:rsid w:val="002D204E"/>
    <w:rsid w:val="002D67F1"/>
    <w:rsid w:val="002E3F22"/>
    <w:rsid w:val="002E7567"/>
    <w:rsid w:val="002F394F"/>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3549"/>
    <w:rsid w:val="00357CAE"/>
    <w:rsid w:val="00367B00"/>
    <w:rsid w:val="00370AF8"/>
    <w:rsid w:val="00386F96"/>
    <w:rsid w:val="003876A0"/>
    <w:rsid w:val="00391829"/>
    <w:rsid w:val="00392F75"/>
    <w:rsid w:val="003930F4"/>
    <w:rsid w:val="00394056"/>
    <w:rsid w:val="00394869"/>
    <w:rsid w:val="003A21B4"/>
    <w:rsid w:val="003A3DCB"/>
    <w:rsid w:val="003B548D"/>
    <w:rsid w:val="003D22ED"/>
    <w:rsid w:val="003D2FE2"/>
    <w:rsid w:val="003D720F"/>
    <w:rsid w:val="00402594"/>
    <w:rsid w:val="00405FCC"/>
    <w:rsid w:val="00413E14"/>
    <w:rsid w:val="0041544F"/>
    <w:rsid w:val="00420DAC"/>
    <w:rsid w:val="004221BB"/>
    <w:rsid w:val="004228B3"/>
    <w:rsid w:val="00425592"/>
    <w:rsid w:val="004306F7"/>
    <w:rsid w:val="00443049"/>
    <w:rsid w:val="00443175"/>
    <w:rsid w:val="00445CC1"/>
    <w:rsid w:val="004461FF"/>
    <w:rsid w:val="00456FCD"/>
    <w:rsid w:val="00461F92"/>
    <w:rsid w:val="004620AB"/>
    <w:rsid w:val="0046546A"/>
    <w:rsid w:val="00466586"/>
    <w:rsid w:val="004666EC"/>
    <w:rsid w:val="0049253C"/>
    <w:rsid w:val="004927FE"/>
    <w:rsid w:val="00492889"/>
    <w:rsid w:val="00494AE5"/>
    <w:rsid w:val="004B19E6"/>
    <w:rsid w:val="004B787A"/>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34B"/>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11BF"/>
    <w:rsid w:val="005A564C"/>
    <w:rsid w:val="005B3571"/>
    <w:rsid w:val="005B47CD"/>
    <w:rsid w:val="005C1650"/>
    <w:rsid w:val="005C7BD2"/>
    <w:rsid w:val="005D38D8"/>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65B6"/>
    <w:rsid w:val="00687888"/>
    <w:rsid w:val="00690A7C"/>
    <w:rsid w:val="00691BAF"/>
    <w:rsid w:val="00695B81"/>
    <w:rsid w:val="0069795B"/>
    <w:rsid w:val="006A5474"/>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16372"/>
    <w:rsid w:val="0072192D"/>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3921"/>
    <w:rsid w:val="007B56DD"/>
    <w:rsid w:val="007B6BBD"/>
    <w:rsid w:val="007C1C95"/>
    <w:rsid w:val="007C6110"/>
    <w:rsid w:val="007D266E"/>
    <w:rsid w:val="007D39E4"/>
    <w:rsid w:val="007E410C"/>
    <w:rsid w:val="007E4C4E"/>
    <w:rsid w:val="007E5CE6"/>
    <w:rsid w:val="007F0F7E"/>
    <w:rsid w:val="007F6C10"/>
    <w:rsid w:val="00800F5C"/>
    <w:rsid w:val="0080172D"/>
    <w:rsid w:val="008018F6"/>
    <w:rsid w:val="008044F7"/>
    <w:rsid w:val="008075A5"/>
    <w:rsid w:val="008106A4"/>
    <w:rsid w:val="008108F7"/>
    <w:rsid w:val="0081327E"/>
    <w:rsid w:val="00815E0A"/>
    <w:rsid w:val="0081777F"/>
    <w:rsid w:val="00826CDA"/>
    <w:rsid w:val="00831EE9"/>
    <w:rsid w:val="00835AF4"/>
    <w:rsid w:val="008467CD"/>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42E1"/>
    <w:rsid w:val="008E639A"/>
    <w:rsid w:val="008F118B"/>
    <w:rsid w:val="008F2F82"/>
    <w:rsid w:val="00902733"/>
    <w:rsid w:val="00903A1C"/>
    <w:rsid w:val="0091249D"/>
    <w:rsid w:val="00916038"/>
    <w:rsid w:val="00925871"/>
    <w:rsid w:val="00927F26"/>
    <w:rsid w:val="009311F9"/>
    <w:rsid w:val="0094052F"/>
    <w:rsid w:val="009456D3"/>
    <w:rsid w:val="0094598A"/>
    <w:rsid w:val="00947B37"/>
    <w:rsid w:val="00947FAE"/>
    <w:rsid w:val="009517C5"/>
    <w:rsid w:val="00957288"/>
    <w:rsid w:val="00966765"/>
    <w:rsid w:val="009677B7"/>
    <w:rsid w:val="00982E42"/>
    <w:rsid w:val="00983A23"/>
    <w:rsid w:val="009934CE"/>
    <w:rsid w:val="009A0001"/>
    <w:rsid w:val="009A0C54"/>
    <w:rsid w:val="009B2952"/>
    <w:rsid w:val="009B6763"/>
    <w:rsid w:val="009B7D36"/>
    <w:rsid w:val="009C7A44"/>
    <w:rsid w:val="009D352A"/>
    <w:rsid w:val="009D3A56"/>
    <w:rsid w:val="009D3CF0"/>
    <w:rsid w:val="009D3F68"/>
    <w:rsid w:val="009D498E"/>
    <w:rsid w:val="009D552E"/>
    <w:rsid w:val="009E05CA"/>
    <w:rsid w:val="009E3671"/>
    <w:rsid w:val="009F0438"/>
    <w:rsid w:val="009F2D3E"/>
    <w:rsid w:val="009F547B"/>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968"/>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1AF"/>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873B2"/>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14672"/>
    <w:rsid w:val="00C16677"/>
    <w:rsid w:val="00C21445"/>
    <w:rsid w:val="00C2309E"/>
    <w:rsid w:val="00C30EDA"/>
    <w:rsid w:val="00C33854"/>
    <w:rsid w:val="00C339DF"/>
    <w:rsid w:val="00C3455D"/>
    <w:rsid w:val="00C3691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0660"/>
    <w:rsid w:val="00CB2255"/>
    <w:rsid w:val="00CB5A04"/>
    <w:rsid w:val="00CC0502"/>
    <w:rsid w:val="00CC0993"/>
    <w:rsid w:val="00CC7433"/>
    <w:rsid w:val="00CD269A"/>
    <w:rsid w:val="00CE02A3"/>
    <w:rsid w:val="00CE0AE0"/>
    <w:rsid w:val="00CE55C9"/>
    <w:rsid w:val="00CF1F15"/>
    <w:rsid w:val="00CF368B"/>
    <w:rsid w:val="00D0416B"/>
    <w:rsid w:val="00D10602"/>
    <w:rsid w:val="00D15844"/>
    <w:rsid w:val="00D1688E"/>
    <w:rsid w:val="00D16BCE"/>
    <w:rsid w:val="00D23593"/>
    <w:rsid w:val="00D3025F"/>
    <w:rsid w:val="00D35428"/>
    <w:rsid w:val="00D35FBD"/>
    <w:rsid w:val="00D37730"/>
    <w:rsid w:val="00D516A3"/>
    <w:rsid w:val="00D57723"/>
    <w:rsid w:val="00D62FEB"/>
    <w:rsid w:val="00D6359C"/>
    <w:rsid w:val="00D63B9E"/>
    <w:rsid w:val="00D7378C"/>
    <w:rsid w:val="00D74EAF"/>
    <w:rsid w:val="00D77C77"/>
    <w:rsid w:val="00D8059E"/>
    <w:rsid w:val="00D95754"/>
    <w:rsid w:val="00DA02DD"/>
    <w:rsid w:val="00DB02B3"/>
    <w:rsid w:val="00DB4A25"/>
    <w:rsid w:val="00DC2700"/>
    <w:rsid w:val="00DD258C"/>
    <w:rsid w:val="00DD6A61"/>
    <w:rsid w:val="00DE1426"/>
    <w:rsid w:val="00DF5C0B"/>
    <w:rsid w:val="00E01C0B"/>
    <w:rsid w:val="00E032C0"/>
    <w:rsid w:val="00E06A50"/>
    <w:rsid w:val="00E10EB6"/>
    <w:rsid w:val="00E21418"/>
    <w:rsid w:val="00E22DAD"/>
    <w:rsid w:val="00E277C1"/>
    <w:rsid w:val="00E30D08"/>
    <w:rsid w:val="00E3291B"/>
    <w:rsid w:val="00E32E50"/>
    <w:rsid w:val="00E42A4E"/>
    <w:rsid w:val="00E430A5"/>
    <w:rsid w:val="00E45B70"/>
    <w:rsid w:val="00E54448"/>
    <w:rsid w:val="00E61B9A"/>
    <w:rsid w:val="00E73C47"/>
    <w:rsid w:val="00E75CF9"/>
    <w:rsid w:val="00E8195B"/>
    <w:rsid w:val="00E87103"/>
    <w:rsid w:val="00E91D78"/>
    <w:rsid w:val="00E96B74"/>
    <w:rsid w:val="00EA2F69"/>
    <w:rsid w:val="00ED1D6F"/>
    <w:rsid w:val="00ED3230"/>
    <w:rsid w:val="00ED3E4E"/>
    <w:rsid w:val="00EE23C5"/>
    <w:rsid w:val="00EE4AAB"/>
    <w:rsid w:val="00EE51BF"/>
    <w:rsid w:val="00EF45BE"/>
    <w:rsid w:val="00EF6C6F"/>
    <w:rsid w:val="00F030E6"/>
    <w:rsid w:val="00F07DBA"/>
    <w:rsid w:val="00F40DF1"/>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411"/>
    <w:rsid w:val="00FA4892"/>
    <w:rsid w:val="00FA7103"/>
    <w:rsid w:val="00FB2F3D"/>
    <w:rsid w:val="00FC0F9C"/>
    <w:rsid w:val="00FC1BCD"/>
    <w:rsid w:val="00FC302C"/>
    <w:rsid w:val="00FC3395"/>
    <w:rsid w:val="00FC36E9"/>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02BBDB"/>
  <w15:docId w15:val="{00D36DE7-3BE9-4A3D-BF80-8F0EC8E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 w:type="paragraph" w:styleId="NoSpacing">
    <w:name w:val="No Spacing"/>
    <w:uiPriority w:val="1"/>
    <w:qFormat/>
    <w:rsid w:val="00E75C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4AE2-DEB1-4871-9A83-43447986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900</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HARDING, David (SWINESHEAD SURGERY)</cp:lastModifiedBy>
  <cp:revision>3</cp:revision>
  <cp:lastPrinted>2021-09-10T09:43:00Z</cp:lastPrinted>
  <dcterms:created xsi:type="dcterms:W3CDTF">2022-03-04T15:47:00Z</dcterms:created>
  <dcterms:modified xsi:type="dcterms:W3CDTF">2022-03-07T14:09:00Z</dcterms:modified>
</cp:coreProperties>
</file>