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7A4BE0">
        <w:rPr>
          <w:rFonts w:cs="Calibri"/>
          <w:b/>
          <w:sz w:val="32"/>
          <w:szCs w:val="32"/>
        </w:rPr>
        <w:t>27</w:t>
      </w:r>
      <w:r w:rsidR="007A4BE0" w:rsidRPr="007A4BE0">
        <w:rPr>
          <w:rFonts w:cs="Calibri"/>
          <w:b/>
          <w:sz w:val="32"/>
          <w:szCs w:val="32"/>
          <w:vertAlign w:val="superscript"/>
        </w:rPr>
        <w:t>th</w:t>
      </w:r>
      <w:r w:rsidR="007A4BE0">
        <w:rPr>
          <w:rFonts w:cs="Calibri"/>
          <w:b/>
          <w:sz w:val="32"/>
          <w:szCs w:val="32"/>
        </w:rPr>
        <w:t xml:space="preserve"> June </w:t>
      </w:r>
      <w:r w:rsidR="00051ACA">
        <w:rPr>
          <w:rFonts w:cs="Calibri"/>
          <w:b/>
          <w:sz w:val="32"/>
          <w:szCs w:val="32"/>
        </w:rPr>
        <w:t>2018</w:t>
      </w:r>
    </w:p>
    <w:p w:rsidR="00B956B7" w:rsidRPr="00B956B7" w:rsidRDefault="00B956B7" w:rsidP="002D67F1">
      <w:pPr>
        <w:spacing w:after="0" w:line="240" w:lineRule="auto"/>
        <w:jc w:val="center"/>
        <w:rPr>
          <w:rFonts w:ascii="Times New Roman" w:hAnsi="Times New Roman"/>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015"/>
        <w:gridCol w:w="1134"/>
      </w:tblGrid>
      <w:tr w:rsidR="00B44D30" w:rsidRPr="002A3077" w:rsidTr="00C339DF">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149" w:type="dxa"/>
            <w:gridSpan w:val="2"/>
          </w:tcPr>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Pr="00D0416B">
              <w:rPr>
                <w:rFonts w:ascii="Arial" w:hAnsi="Arial" w:cs="Arial"/>
                <w:szCs w:val="24"/>
              </w:rPr>
              <w:t xml:space="preserve">Mrs </w:t>
            </w:r>
            <w:r>
              <w:rPr>
                <w:rFonts w:ascii="Arial" w:hAnsi="Arial" w:cs="Arial"/>
                <w:szCs w:val="24"/>
              </w:rPr>
              <w:t xml:space="preserve">Angela </w:t>
            </w:r>
            <w:r w:rsidRPr="00D0416B">
              <w:rPr>
                <w:rFonts w:ascii="Arial" w:hAnsi="Arial" w:cs="Arial"/>
                <w:szCs w:val="24"/>
              </w:rPr>
              <w:t>Ball</w:t>
            </w:r>
            <w:r>
              <w:rPr>
                <w:rFonts w:ascii="Arial" w:hAnsi="Arial" w:cs="Arial"/>
                <w:szCs w:val="24"/>
              </w:rPr>
              <w:t xml:space="preserve"> (AB) (Vice Chair)</w:t>
            </w:r>
          </w:p>
          <w:p w:rsidR="00161699" w:rsidRDefault="00B44D30" w:rsidP="00051ACA">
            <w:pPr>
              <w:spacing w:after="0" w:line="240" w:lineRule="auto"/>
              <w:rPr>
                <w:rFonts w:ascii="Arial" w:hAnsi="Arial" w:cs="Arial"/>
                <w:szCs w:val="24"/>
              </w:rPr>
            </w:pPr>
            <w:r w:rsidRPr="00D0416B">
              <w:rPr>
                <w:rFonts w:ascii="Arial" w:hAnsi="Arial" w:cs="Arial"/>
                <w:szCs w:val="24"/>
              </w:rPr>
              <w:t xml:space="preserve">Mrs </w:t>
            </w:r>
            <w:r>
              <w:rPr>
                <w:rFonts w:ascii="Arial" w:hAnsi="Arial" w:cs="Arial"/>
                <w:szCs w:val="24"/>
              </w:rPr>
              <w:t xml:space="preserve">Margaret </w:t>
            </w:r>
            <w:r w:rsidRPr="00D0416B">
              <w:rPr>
                <w:rFonts w:ascii="Arial" w:hAnsi="Arial" w:cs="Arial"/>
                <w:szCs w:val="24"/>
              </w:rPr>
              <w:t>Down</w:t>
            </w:r>
            <w:r>
              <w:rPr>
                <w:rFonts w:ascii="Arial" w:hAnsi="Arial" w:cs="Arial"/>
                <w:szCs w:val="24"/>
              </w:rPr>
              <w:t xml:space="preserve"> (</w:t>
            </w:r>
            <w:proofErr w:type="spellStart"/>
            <w:r>
              <w:rPr>
                <w:rFonts w:ascii="Arial" w:hAnsi="Arial" w:cs="Arial"/>
                <w:szCs w:val="24"/>
              </w:rPr>
              <w:t>MD</w:t>
            </w:r>
            <w:r w:rsidR="00A53287" w:rsidRPr="00A53287">
              <w:rPr>
                <w:rFonts w:ascii="Arial" w:hAnsi="Arial" w:cs="Arial"/>
                <w:sz w:val="16"/>
                <w:szCs w:val="24"/>
              </w:rPr>
              <w:t>e</w:t>
            </w:r>
            <w:proofErr w:type="spellEnd"/>
            <w:r>
              <w:rPr>
                <w:rFonts w:ascii="Arial" w:hAnsi="Arial" w:cs="Arial"/>
                <w:szCs w:val="24"/>
              </w:rPr>
              <w:t>)</w:t>
            </w:r>
            <w:r w:rsidR="00161699">
              <w:rPr>
                <w:rFonts w:ascii="Arial" w:hAnsi="Arial" w:cs="Arial"/>
                <w:szCs w:val="24"/>
              </w:rPr>
              <w:tab/>
            </w:r>
            <w:r w:rsidR="00161699">
              <w:rPr>
                <w:rFonts w:ascii="Arial" w:hAnsi="Arial" w:cs="Arial"/>
                <w:szCs w:val="24"/>
              </w:rPr>
              <w:tab/>
            </w:r>
            <w:r w:rsidRPr="00D0416B">
              <w:rPr>
                <w:rFonts w:ascii="Arial" w:hAnsi="Arial" w:cs="Arial"/>
                <w:szCs w:val="24"/>
              </w:rPr>
              <w:t xml:space="preserve">Mr </w:t>
            </w:r>
            <w:r>
              <w:rPr>
                <w:rFonts w:ascii="Arial" w:hAnsi="Arial" w:cs="Arial"/>
                <w:szCs w:val="24"/>
              </w:rPr>
              <w:t xml:space="preserve">Gerald </w:t>
            </w:r>
            <w:r w:rsidRPr="00D0416B">
              <w:rPr>
                <w:rFonts w:ascii="Arial" w:hAnsi="Arial" w:cs="Arial"/>
                <w:szCs w:val="24"/>
              </w:rPr>
              <w:t>Greatrix</w:t>
            </w:r>
            <w:r>
              <w:rPr>
                <w:rFonts w:ascii="Arial" w:hAnsi="Arial" w:cs="Arial"/>
                <w:szCs w:val="24"/>
              </w:rPr>
              <w:t xml:space="preserve"> (</w:t>
            </w:r>
            <w:proofErr w:type="spellStart"/>
            <w:r>
              <w:rPr>
                <w:rFonts w:ascii="Arial" w:hAnsi="Arial" w:cs="Arial"/>
                <w:szCs w:val="24"/>
              </w:rPr>
              <w:t>GG</w:t>
            </w:r>
            <w:r w:rsidR="00A53287" w:rsidRPr="00A53287">
              <w:rPr>
                <w:rFonts w:ascii="Arial" w:hAnsi="Arial" w:cs="Arial"/>
                <w:sz w:val="16"/>
                <w:szCs w:val="24"/>
              </w:rPr>
              <w:t>e</w:t>
            </w:r>
            <w:proofErr w:type="spellEnd"/>
            <w:r>
              <w:rPr>
                <w:rFonts w:ascii="Arial" w:hAnsi="Arial" w:cs="Arial"/>
                <w:szCs w:val="24"/>
              </w:rPr>
              <w:t>)</w:t>
            </w:r>
            <w:r w:rsidR="00C339DF">
              <w:rPr>
                <w:rFonts w:ascii="Arial" w:hAnsi="Arial" w:cs="Arial"/>
                <w:szCs w:val="24"/>
              </w:rPr>
              <w:t xml:space="preserve"> </w:t>
            </w:r>
            <w:r w:rsidR="00C339DF">
              <w:rPr>
                <w:rFonts w:ascii="Arial" w:hAnsi="Arial" w:cs="Arial"/>
                <w:szCs w:val="24"/>
              </w:rPr>
              <w:tab/>
            </w:r>
            <w:r w:rsidR="00C339DF">
              <w:rPr>
                <w:rFonts w:ascii="Arial" w:hAnsi="Arial" w:cs="Arial"/>
                <w:szCs w:val="24"/>
              </w:rPr>
              <w:tab/>
            </w:r>
          </w:p>
          <w:p w:rsidR="00161699" w:rsidRDefault="00C339DF" w:rsidP="00161699">
            <w:pPr>
              <w:spacing w:after="0" w:line="240" w:lineRule="auto"/>
              <w:rPr>
                <w:rFonts w:ascii="Arial" w:hAnsi="Arial" w:cs="Arial"/>
                <w:szCs w:val="24"/>
              </w:rPr>
            </w:pPr>
            <w:r>
              <w:rPr>
                <w:rFonts w:ascii="Arial" w:hAnsi="Arial" w:cs="Arial"/>
                <w:szCs w:val="24"/>
              </w:rPr>
              <w:t>Mrs Linda Jordan (LJ),</w:t>
            </w:r>
            <w:r w:rsidR="00161699">
              <w:t xml:space="preserve"> </w:t>
            </w:r>
            <w:r w:rsidR="00161699">
              <w:tab/>
            </w:r>
            <w:r w:rsidR="00161699">
              <w:tab/>
            </w:r>
            <w:r w:rsidR="00161699" w:rsidRPr="00161699">
              <w:rPr>
                <w:rFonts w:ascii="Arial" w:hAnsi="Arial" w:cs="Arial"/>
                <w:szCs w:val="24"/>
              </w:rPr>
              <w:t xml:space="preserve">Mr Ramon </w:t>
            </w:r>
            <w:proofErr w:type="spellStart"/>
            <w:r w:rsidR="00161699" w:rsidRPr="00161699">
              <w:rPr>
                <w:rFonts w:ascii="Arial" w:hAnsi="Arial" w:cs="Arial"/>
                <w:szCs w:val="24"/>
              </w:rPr>
              <w:t>Kemmett</w:t>
            </w:r>
            <w:proofErr w:type="spellEnd"/>
            <w:r w:rsidR="00161699" w:rsidRPr="00161699">
              <w:rPr>
                <w:rFonts w:ascii="Arial" w:hAnsi="Arial" w:cs="Arial"/>
                <w:szCs w:val="24"/>
              </w:rPr>
              <w:t xml:space="preserve"> (</w:t>
            </w:r>
            <w:proofErr w:type="spellStart"/>
            <w:r w:rsidR="00161699" w:rsidRPr="00161699">
              <w:rPr>
                <w:rFonts w:ascii="Arial" w:hAnsi="Arial" w:cs="Arial"/>
                <w:szCs w:val="24"/>
              </w:rPr>
              <w:t>RK</w:t>
            </w:r>
            <w:proofErr w:type="spellEnd"/>
            <w:r w:rsidR="00161699" w:rsidRPr="00161699">
              <w:rPr>
                <w:rFonts w:ascii="Arial" w:hAnsi="Arial" w:cs="Arial"/>
                <w:szCs w:val="24"/>
              </w:rPr>
              <w:t>)</w:t>
            </w:r>
            <w:r w:rsidR="00161699">
              <w:rPr>
                <w:rFonts w:ascii="Arial" w:hAnsi="Arial" w:cs="Arial"/>
                <w:szCs w:val="24"/>
              </w:rPr>
              <w:tab/>
            </w:r>
            <w:r w:rsidR="00161699">
              <w:rPr>
                <w:rFonts w:ascii="Arial" w:hAnsi="Arial" w:cs="Arial"/>
                <w:szCs w:val="24"/>
              </w:rPr>
              <w:tab/>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C339DF">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149" w:type="dxa"/>
            <w:gridSpan w:val="2"/>
          </w:tcPr>
          <w:p w:rsidR="00B44D30" w:rsidRPr="009F2D3E" w:rsidRDefault="00161699" w:rsidP="00161699">
            <w:pPr>
              <w:spacing w:after="0" w:line="240" w:lineRule="auto"/>
              <w:rPr>
                <w:rFonts w:ascii="Arial" w:hAnsi="Arial" w:cs="Arial"/>
                <w:szCs w:val="24"/>
              </w:rPr>
            </w:pPr>
            <w:r w:rsidRPr="00161699">
              <w:rPr>
                <w:rFonts w:ascii="Arial" w:hAnsi="Arial" w:cs="Arial"/>
                <w:szCs w:val="24"/>
              </w:rPr>
              <w:t>Mrs Barbara Connolly (</w:t>
            </w:r>
            <w:proofErr w:type="spellStart"/>
            <w:r w:rsidRPr="00161699">
              <w:rPr>
                <w:rFonts w:ascii="Arial" w:hAnsi="Arial" w:cs="Arial"/>
                <w:szCs w:val="24"/>
              </w:rPr>
              <w:t>BCe</w:t>
            </w:r>
            <w:proofErr w:type="spellEnd"/>
            <w:r w:rsidRPr="00161699">
              <w:rPr>
                <w:rFonts w:ascii="Arial" w:hAnsi="Arial" w:cs="Arial"/>
                <w:szCs w:val="24"/>
              </w:rPr>
              <w:t>)</w:t>
            </w:r>
            <w:r>
              <w:rPr>
                <w:rFonts w:ascii="Arial" w:hAnsi="Arial" w:cs="Arial"/>
                <w:szCs w:val="24"/>
              </w:rPr>
              <w:t>,</w:t>
            </w:r>
            <w:r w:rsidRPr="00161699">
              <w:rPr>
                <w:rFonts w:ascii="Arial" w:hAnsi="Arial" w:cs="Arial"/>
                <w:szCs w:val="24"/>
              </w:rPr>
              <w:tab/>
            </w:r>
            <w:r w:rsidR="00C339DF" w:rsidRPr="00C339DF">
              <w:rPr>
                <w:rFonts w:ascii="Arial" w:hAnsi="Arial" w:cs="Arial"/>
                <w:szCs w:val="24"/>
              </w:rPr>
              <w:t xml:space="preserve">Miss Deanna </w:t>
            </w:r>
            <w:proofErr w:type="spellStart"/>
            <w:r w:rsidR="00C339DF" w:rsidRPr="00C339DF">
              <w:rPr>
                <w:rFonts w:ascii="Arial" w:hAnsi="Arial" w:cs="Arial"/>
                <w:szCs w:val="24"/>
              </w:rPr>
              <w:t>Ginns</w:t>
            </w:r>
            <w:proofErr w:type="spellEnd"/>
            <w:r w:rsidR="00C339DF" w:rsidRPr="00C339DF">
              <w:rPr>
                <w:rFonts w:ascii="Arial" w:hAnsi="Arial" w:cs="Arial"/>
                <w:szCs w:val="24"/>
              </w:rPr>
              <w:t xml:space="preserve"> (DG)</w:t>
            </w:r>
            <w:r w:rsidR="00C339DF">
              <w:rPr>
                <w:rFonts w:ascii="Arial" w:hAnsi="Arial" w:cs="Arial"/>
                <w:szCs w:val="24"/>
              </w:rPr>
              <w:t xml:space="preserve">, </w:t>
            </w:r>
            <w:r w:rsidR="00C339DF" w:rsidRPr="00C339DF">
              <w:rPr>
                <w:rFonts w:ascii="Arial" w:hAnsi="Arial" w:cs="Arial"/>
                <w:szCs w:val="24"/>
              </w:rPr>
              <w:t>Miss Phyllis Marshall (PM)</w:t>
            </w:r>
            <w:r>
              <w:rPr>
                <w:rFonts w:ascii="Arial" w:hAnsi="Arial" w:cs="Arial"/>
                <w:szCs w:val="24"/>
              </w:rPr>
              <w:t>,</w:t>
            </w:r>
            <w:r w:rsidR="00C339DF" w:rsidRPr="00D0416B">
              <w:rPr>
                <w:rFonts w:ascii="Arial" w:hAnsi="Arial" w:cs="Arial"/>
                <w:szCs w:val="24"/>
              </w:rPr>
              <w:t xml:space="preserve"> Mr </w:t>
            </w:r>
            <w:r w:rsidR="00C339DF">
              <w:rPr>
                <w:rFonts w:ascii="Arial" w:hAnsi="Arial" w:cs="Arial"/>
                <w:szCs w:val="24"/>
              </w:rPr>
              <w:t xml:space="preserve">William </w:t>
            </w:r>
            <w:proofErr w:type="spellStart"/>
            <w:r w:rsidR="00C339DF" w:rsidRPr="00D0416B">
              <w:rPr>
                <w:rFonts w:ascii="Arial" w:hAnsi="Arial" w:cs="Arial"/>
                <w:szCs w:val="24"/>
              </w:rPr>
              <w:t>McAreavey</w:t>
            </w:r>
            <w:proofErr w:type="spellEnd"/>
            <w:r w:rsidR="00C339DF">
              <w:rPr>
                <w:rFonts w:ascii="Arial" w:hAnsi="Arial" w:cs="Arial"/>
                <w:szCs w:val="24"/>
              </w:rPr>
              <w:t xml:space="preserve"> (</w:t>
            </w:r>
            <w:proofErr w:type="spellStart"/>
            <w:r w:rsidR="00C339DF">
              <w:rPr>
                <w:rFonts w:ascii="Arial" w:hAnsi="Arial" w:cs="Arial"/>
                <w:szCs w:val="24"/>
              </w:rPr>
              <w:t>WM</w:t>
            </w:r>
            <w:r w:rsidR="00C339DF" w:rsidRPr="00A53287">
              <w:rPr>
                <w:rFonts w:ascii="Arial" w:hAnsi="Arial" w:cs="Arial"/>
                <w:sz w:val="16"/>
                <w:szCs w:val="24"/>
              </w:rPr>
              <w:t>e</w:t>
            </w:r>
            <w:proofErr w:type="spellEnd"/>
            <w:r w:rsidR="00C339DF">
              <w:rPr>
                <w:rFonts w:ascii="Arial" w:hAnsi="Arial" w:cs="Arial"/>
                <w:szCs w:val="24"/>
              </w:rPr>
              <w:t xml:space="preserve">), </w:t>
            </w:r>
            <w:r w:rsidR="00C339DF" w:rsidRPr="00D0416B">
              <w:rPr>
                <w:rFonts w:ascii="Arial" w:hAnsi="Arial" w:cs="Arial"/>
                <w:szCs w:val="24"/>
              </w:rPr>
              <w:t xml:space="preserve">Mrs </w:t>
            </w:r>
            <w:r w:rsidR="00C339DF">
              <w:rPr>
                <w:rFonts w:ascii="Arial" w:hAnsi="Arial" w:cs="Arial"/>
                <w:szCs w:val="24"/>
              </w:rPr>
              <w:t xml:space="preserve">Janet </w:t>
            </w:r>
            <w:r w:rsidR="00C339DF" w:rsidRPr="00D0416B">
              <w:rPr>
                <w:rFonts w:ascii="Arial" w:hAnsi="Arial" w:cs="Arial"/>
                <w:szCs w:val="24"/>
              </w:rPr>
              <w:t>Poston</w:t>
            </w:r>
            <w:r w:rsidR="00C339DF">
              <w:rPr>
                <w:rFonts w:ascii="Arial" w:hAnsi="Arial" w:cs="Arial"/>
                <w:szCs w:val="24"/>
              </w:rPr>
              <w:t xml:space="preserve"> (JP), </w:t>
            </w:r>
            <w:r w:rsidR="00C339DF" w:rsidRPr="00E42A4E">
              <w:rPr>
                <w:rFonts w:ascii="Arial" w:hAnsi="Arial" w:cs="Arial"/>
                <w:szCs w:val="24"/>
              </w:rPr>
              <w:t>Mrs Sandra Thompson (St</w:t>
            </w:r>
            <w:r w:rsidR="00C339DF" w:rsidRPr="00E42A4E">
              <w:rPr>
                <w:rFonts w:ascii="Arial" w:hAnsi="Arial" w:cs="Arial"/>
                <w:sz w:val="16"/>
                <w:szCs w:val="24"/>
              </w:rPr>
              <w:t>e</w:t>
            </w:r>
            <w:r w:rsidR="00C339DF">
              <w:rPr>
                <w:rFonts w:ascii="Arial" w:hAnsi="Arial" w:cs="Arial"/>
                <w:sz w:val="16"/>
                <w:szCs w:val="24"/>
              </w:rPr>
              <w:t xml:space="preserve">) </w:t>
            </w:r>
            <w:r w:rsidR="00E42A4E">
              <w:rPr>
                <w:rFonts w:ascii="Arial" w:hAnsi="Arial" w:cs="Arial"/>
                <w:szCs w:val="24"/>
              </w:rPr>
              <w:t>Caroline Bardwell (CB)</w:t>
            </w:r>
          </w:p>
        </w:tc>
      </w:tr>
      <w:tr w:rsidR="00D0416B" w:rsidRPr="002A3077" w:rsidTr="00C339DF">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015" w:type="dxa"/>
          </w:tcPr>
          <w:p w:rsidR="00D0416B" w:rsidRPr="00B44D30" w:rsidRDefault="00C339DF" w:rsidP="00C339DF">
            <w:pPr>
              <w:spacing w:after="0" w:line="240" w:lineRule="auto"/>
              <w:rPr>
                <w:rFonts w:ascii="Arial" w:hAnsi="Arial" w:cs="Arial"/>
                <w:szCs w:val="24"/>
              </w:rPr>
            </w:pPr>
            <w:r>
              <w:rPr>
                <w:rFonts w:ascii="Arial" w:hAnsi="Arial" w:cs="Arial"/>
                <w:szCs w:val="24"/>
              </w:rPr>
              <w:t>Sally Michael</w:t>
            </w:r>
            <w:r w:rsidR="005139E8">
              <w:rPr>
                <w:rFonts w:ascii="Arial" w:hAnsi="Arial" w:cs="Arial"/>
                <w:szCs w:val="24"/>
              </w:rPr>
              <w:t xml:space="preserve"> (</w:t>
            </w:r>
            <w:r>
              <w:rPr>
                <w:rFonts w:ascii="Arial" w:hAnsi="Arial" w:cs="Arial"/>
                <w:szCs w:val="24"/>
              </w:rPr>
              <w:t>Care UK</w:t>
            </w:r>
            <w:r w:rsidR="005139E8">
              <w:rPr>
                <w:rFonts w:ascii="Arial" w:hAnsi="Arial" w:cs="Arial"/>
                <w:szCs w:val="24"/>
              </w:rPr>
              <w:t>)</w:t>
            </w: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D0416B" w:rsidRPr="002A3077" w:rsidTr="00C339DF">
        <w:trPr>
          <w:trHeight w:val="409"/>
        </w:trPr>
        <w:tc>
          <w:tcPr>
            <w:tcW w:w="658" w:type="dxa"/>
          </w:tcPr>
          <w:p w:rsidR="00D0416B" w:rsidRPr="00D0416B" w:rsidRDefault="00D0416B" w:rsidP="00241250">
            <w:pPr>
              <w:spacing w:after="0" w:line="240" w:lineRule="auto"/>
              <w:rPr>
                <w:rFonts w:ascii="Arial" w:hAnsi="Arial" w:cs="Arial"/>
                <w:b/>
              </w:rPr>
            </w:pPr>
            <w:r w:rsidRPr="00D0416B">
              <w:rPr>
                <w:rFonts w:ascii="Arial" w:hAnsi="Arial" w:cs="Arial"/>
                <w:b/>
              </w:rPr>
              <w:t>1.</w:t>
            </w:r>
          </w:p>
        </w:tc>
        <w:tc>
          <w:tcPr>
            <w:tcW w:w="8522" w:type="dxa"/>
            <w:gridSpan w:val="2"/>
          </w:tcPr>
          <w:p w:rsidR="00C339DF" w:rsidRPr="00C339DF" w:rsidRDefault="00C339DF" w:rsidP="00C339DF">
            <w:pPr>
              <w:spacing w:after="0" w:line="240" w:lineRule="auto"/>
              <w:rPr>
                <w:rFonts w:ascii="Arial" w:hAnsi="Arial" w:cs="Arial"/>
                <w:b/>
              </w:rPr>
            </w:pPr>
            <w:r w:rsidRPr="00C339DF">
              <w:rPr>
                <w:rFonts w:ascii="Arial" w:hAnsi="Arial" w:cs="Arial"/>
                <w:b/>
              </w:rPr>
              <w:t>Care UK Presentation</w:t>
            </w:r>
          </w:p>
          <w:p w:rsidR="009F2D3E" w:rsidRDefault="00161699" w:rsidP="009F2D3E">
            <w:pPr>
              <w:spacing w:after="0" w:line="240" w:lineRule="auto"/>
              <w:rPr>
                <w:rFonts w:ascii="Arial" w:hAnsi="Arial" w:cs="Arial"/>
              </w:rPr>
            </w:pPr>
            <w:r w:rsidRPr="00161699">
              <w:rPr>
                <w:rFonts w:ascii="Arial" w:hAnsi="Arial" w:cs="Arial"/>
              </w:rPr>
              <w:t>Sally Michael explained that Care UK provided an Orthopaedic service</w:t>
            </w:r>
            <w:r>
              <w:rPr>
                <w:rFonts w:ascii="Arial" w:hAnsi="Arial" w:cs="Arial"/>
              </w:rPr>
              <w:t xml:space="preserve"> to the patients of Lincolnshire. When a GP refer</w:t>
            </w:r>
            <w:r w:rsidR="00023BC7">
              <w:rPr>
                <w:rFonts w:ascii="Arial" w:hAnsi="Arial" w:cs="Arial"/>
              </w:rPr>
              <w:t>s</w:t>
            </w:r>
            <w:r>
              <w:rPr>
                <w:rFonts w:ascii="Arial" w:hAnsi="Arial" w:cs="Arial"/>
              </w:rPr>
              <w:t xml:space="preserve"> a patient they have to send their referral to Care UK so they can decide the most appropriate clinic</w:t>
            </w:r>
            <w:r w:rsidR="00023BC7">
              <w:rPr>
                <w:rFonts w:ascii="Arial" w:hAnsi="Arial" w:cs="Arial"/>
              </w:rPr>
              <w:t xml:space="preserve">ian/clinic. The usual NHS rules apply and it is </w:t>
            </w:r>
            <w:r>
              <w:rPr>
                <w:rFonts w:ascii="Arial" w:hAnsi="Arial" w:cs="Arial"/>
              </w:rPr>
              <w:t>Care UK</w:t>
            </w:r>
            <w:r w:rsidR="00023BC7">
              <w:rPr>
                <w:rFonts w:ascii="Arial" w:hAnsi="Arial" w:cs="Arial"/>
              </w:rPr>
              <w:t>’s responsibility to</w:t>
            </w:r>
            <w:r>
              <w:rPr>
                <w:rFonts w:ascii="Arial" w:hAnsi="Arial" w:cs="Arial"/>
              </w:rPr>
              <w:t xml:space="preserve"> check </w:t>
            </w:r>
            <w:r w:rsidR="00023BC7">
              <w:rPr>
                <w:rFonts w:ascii="Arial" w:hAnsi="Arial" w:cs="Arial"/>
              </w:rPr>
              <w:t xml:space="preserve">that the </w:t>
            </w:r>
            <w:r>
              <w:rPr>
                <w:rFonts w:ascii="Arial" w:hAnsi="Arial" w:cs="Arial"/>
              </w:rPr>
              <w:t>patient has tried medication and Physiotherapy</w:t>
            </w:r>
            <w:r w:rsidR="00023BC7">
              <w:rPr>
                <w:rFonts w:ascii="Arial" w:hAnsi="Arial" w:cs="Arial"/>
              </w:rPr>
              <w:t xml:space="preserve"> prior to the referral</w:t>
            </w:r>
            <w:r>
              <w:rPr>
                <w:rFonts w:ascii="Arial" w:hAnsi="Arial" w:cs="Arial"/>
              </w:rPr>
              <w:t xml:space="preserve"> and the problem has been for longer than 6 weeks. If this criteria has been met Care UK will contact the patient and offer the patient an appointment in the relevant clinic in a locations of the</w:t>
            </w:r>
            <w:r w:rsidR="00023BC7">
              <w:rPr>
                <w:rFonts w:ascii="Arial" w:hAnsi="Arial" w:cs="Arial"/>
              </w:rPr>
              <w:t xml:space="preserve"> patients </w:t>
            </w:r>
            <w:r>
              <w:rPr>
                <w:rFonts w:ascii="Arial" w:hAnsi="Arial" w:cs="Arial"/>
              </w:rPr>
              <w:t xml:space="preserve">choice. The service provided by Care UK also includes spinal injections. If the injections were performed in the hospital they would cost the NHS between £400 to £600 but Care UK </w:t>
            </w:r>
            <w:proofErr w:type="gramStart"/>
            <w:r w:rsidR="00023BC7">
              <w:rPr>
                <w:rFonts w:ascii="Arial" w:hAnsi="Arial" w:cs="Arial"/>
              </w:rPr>
              <w:t>perform</w:t>
            </w:r>
            <w:proofErr w:type="gramEnd"/>
            <w:r w:rsidR="00023BC7">
              <w:rPr>
                <w:rFonts w:ascii="Arial" w:hAnsi="Arial" w:cs="Arial"/>
              </w:rPr>
              <w:t xml:space="preserve"> this service </w:t>
            </w:r>
            <w:r>
              <w:rPr>
                <w:rFonts w:ascii="Arial" w:hAnsi="Arial" w:cs="Arial"/>
              </w:rPr>
              <w:t xml:space="preserve">in a Primary Care setting at a cost of £200. </w:t>
            </w:r>
            <w:r w:rsidR="00023BC7">
              <w:rPr>
                <w:rFonts w:ascii="Arial" w:hAnsi="Arial" w:cs="Arial"/>
              </w:rPr>
              <w:t>If appropriate t</w:t>
            </w:r>
            <w:r>
              <w:rPr>
                <w:rFonts w:ascii="Arial" w:hAnsi="Arial" w:cs="Arial"/>
              </w:rPr>
              <w:t>he patients can also be referred to different hospitals around the county and further afield</w:t>
            </w:r>
            <w:r w:rsidR="00023BC7">
              <w:rPr>
                <w:rFonts w:ascii="Arial" w:hAnsi="Arial" w:cs="Arial"/>
              </w:rPr>
              <w:t xml:space="preserve"> if necessary</w:t>
            </w:r>
            <w:r>
              <w:rPr>
                <w:rFonts w:ascii="Arial" w:hAnsi="Arial" w:cs="Arial"/>
              </w:rPr>
              <w:t>. Boston West (Mr Watson) is a very popular choice for patients</w:t>
            </w:r>
            <w:r w:rsidR="00023BC7">
              <w:rPr>
                <w:rFonts w:ascii="Arial" w:hAnsi="Arial" w:cs="Arial"/>
              </w:rPr>
              <w:t xml:space="preserve"> who live in and around Boston</w:t>
            </w:r>
            <w:r>
              <w:rPr>
                <w:rFonts w:ascii="Arial" w:hAnsi="Arial" w:cs="Arial"/>
              </w:rPr>
              <w:t>.</w:t>
            </w:r>
          </w:p>
          <w:p w:rsidR="00161699" w:rsidRDefault="00161699" w:rsidP="00161699">
            <w:pPr>
              <w:spacing w:after="0" w:line="240" w:lineRule="auto"/>
              <w:rPr>
                <w:rFonts w:ascii="Arial" w:hAnsi="Arial" w:cs="Arial"/>
              </w:rPr>
            </w:pPr>
            <w:r>
              <w:rPr>
                <w:rFonts w:ascii="Arial" w:hAnsi="Arial" w:cs="Arial"/>
              </w:rPr>
              <w:t>AB said her husband had to go to</w:t>
            </w:r>
            <w:r w:rsidR="00023BC7">
              <w:rPr>
                <w:rFonts w:ascii="Arial" w:hAnsi="Arial" w:cs="Arial"/>
              </w:rPr>
              <w:t xml:space="preserve"> the hospital in</w:t>
            </w:r>
            <w:r>
              <w:rPr>
                <w:rFonts w:ascii="Arial" w:hAnsi="Arial" w:cs="Arial"/>
              </w:rPr>
              <w:t xml:space="preserve"> </w:t>
            </w:r>
            <w:proofErr w:type="spellStart"/>
            <w:r>
              <w:rPr>
                <w:rFonts w:ascii="Arial" w:hAnsi="Arial" w:cs="Arial"/>
              </w:rPr>
              <w:t>Balborough</w:t>
            </w:r>
            <w:proofErr w:type="spellEnd"/>
            <w:r>
              <w:rPr>
                <w:rFonts w:ascii="Arial" w:hAnsi="Arial" w:cs="Arial"/>
              </w:rPr>
              <w:t xml:space="preserve"> and the service they received was very good.</w:t>
            </w:r>
          </w:p>
          <w:p w:rsidR="009F2D3E" w:rsidRPr="009F2D3E" w:rsidRDefault="009F2D3E" w:rsidP="00161699">
            <w:pPr>
              <w:spacing w:after="0" w:line="240" w:lineRule="auto"/>
              <w:rPr>
                <w:rFonts w:ascii="Arial" w:hAnsi="Arial" w:cs="Arial"/>
              </w:rPr>
            </w:pPr>
            <w:r>
              <w:rPr>
                <w:rFonts w:ascii="Arial" w:hAnsi="Arial" w:cs="Arial"/>
              </w:rPr>
              <w:t xml:space="preserve">   </w:t>
            </w:r>
          </w:p>
        </w:tc>
        <w:tc>
          <w:tcPr>
            <w:tcW w:w="1134" w:type="dxa"/>
          </w:tcPr>
          <w:p w:rsidR="00D0416B" w:rsidRPr="00D0416B" w:rsidRDefault="00D0416B" w:rsidP="00746B95">
            <w:pPr>
              <w:spacing w:after="0" w:line="240" w:lineRule="auto"/>
              <w:rPr>
                <w:rFonts w:ascii="Arial" w:hAnsi="Arial" w:cs="Arial"/>
                <w:b/>
              </w:rPr>
            </w:pPr>
          </w:p>
        </w:tc>
      </w:tr>
      <w:tr w:rsidR="009F2D3E" w:rsidRPr="002A3077" w:rsidTr="00C339DF">
        <w:tc>
          <w:tcPr>
            <w:tcW w:w="658" w:type="dxa"/>
          </w:tcPr>
          <w:p w:rsidR="009F2D3E" w:rsidRPr="00D0416B" w:rsidRDefault="009F2D3E" w:rsidP="00241250">
            <w:pPr>
              <w:spacing w:after="0" w:line="240" w:lineRule="auto"/>
              <w:rPr>
                <w:rFonts w:ascii="Arial" w:hAnsi="Arial" w:cs="Arial"/>
                <w:b/>
              </w:rPr>
            </w:pPr>
            <w:r w:rsidRPr="00D0416B">
              <w:rPr>
                <w:rFonts w:ascii="Arial" w:hAnsi="Arial" w:cs="Arial"/>
                <w:b/>
              </w:rPr>
              <w:t>2.</w:t>
            </w:r>
          </w:p>
        </w:tc>
        <w:tc>
          <w:tcPr>
            <w:tcW w:w="8522" w:type="dxa"/>
            <w:gridSpan w:val="2"/>
          </w:tcPr>
          <w:p w:rsidR="00C339DF" w:rsidRPr="00C339DF" w:rsidRDefault="00C339DF" w:rsidP="00C339DF">
            <w:pPr>
              <w:spacing w:after="0" w:line="240" w:lineRule="auto"/>
              <w:rPr>
                <w:rFonts w:ascii="Arial" w:hAnsi="Arial" w:cs="Arial"/>
                <w:b/>
              </w:rPr>
            </w:pPr>
            <w:r w:rsidRPr="00C339DF">
              <w:rPr>
                <w:rFonts w:ascii="Arial" w:hAnsi="Arial" w:cs="Arial"/>
                <w:b/>
              </w:rPr>
              <w:t>Apologies</w:t>
            </w:r>
            <w:r>
              <w:rPr>
                <w:rFonts w:ascii="Arial" w:hAnsi="Arial" w:cs="Arial"/>
                <w:b/>
              </w:rPr>
              <w:t xml:space="preserve"> </w:t>
            </w:r>
            <w:r w:rsidRPr="00C339DF">
              <w:rPr>
                <w:rFonts w:ascii="Arial" w:hAnsi="Arial" w:cs="Arial"/>
              </w:rPr>
              <w:t>– see above</w:t>
            </w:r>
          </w:p>
          <w:p w:rsidR="009F2D3E" w:rsidRPr="009F2D3E" w:rsidRDefault="009F2D3E" w:rsidP="00C339DF">
            <w:pPr>
              <w:spacing w:after="0" w:line="240" w:lineRule="auto"/>
              <w:rPr>
                <w:rFonts w:ascii="Arial" w:hAnsi="Arial" w:cs="Arial"/>
                <w:sz w:val="16"/>
              </w:rPr>
            </w:pPr>
          </w:p>
        </w:tc>
        <w:tc>
          <w:tcPr>
            <w:tcW w:w="1134" w:type="dxa"/>
          </w:tcPr>
          <w:p w:rsidR="009F2D3E" w:rsidRPr="00D0416B" w:rsidRDefault="009F2D3E" w:rsidP="00D0416B">
            <w:pPr>
              <w:spacing w:after="0" w:line="240" w:lineRule="auto"/>
              <w:rPr>
                <w:rFonts w:ascii="Arial" w:hAnsi="Arial" w:cs="Arial"/>
                <w:b/>
              </w:rPr>
            </w:pPr>
          </w:p>
        </w:tc>
      </w:tr>
      <w:tr w:rsidR="00C339DF" w:rsidRPr="002A3077" w:rsidTr="00C339DF">
        <w:trPr>
          <w:trHeight w:val="845"/>
        </w:trPr>
        <w:tc>
          <w:tcPr>
            <w:tcW w:w="658" w:type="dxa"/>
          </w:tcPr>
          <w:p w:rsidR="00C339DF" w:rsidRPr="00D0416B" w:rsidRDefault="00C339DF" w:rsidP="00241250">
            <w:pPr>
              <w:spacing w:after="0" w:line="240" w:lineRule="auto"/>
              <w:rPr>
                <w:rFonts w:ascii="Arial" w:hAnsi="Arial" w:cs="Arial"/>
                <w:b/>
              </w:rPr>
            </w:pPr>
            <w:r>
              <w:rPr>
                <w:rFonts w:ascii="Arial" w:hAnsi="Arial" w:cs="Arial"/>
                <w:b/>
              </w:rPr>
              <w:t>3.</w:t>
            </w:r>
          </w:p>
        </w:tc>
        <w:tc>
          <w:tcPr>
            <w:tcW w:w="8522" w:type="dxa"/>
            <w:gridSpan w:val="2"/>
          </w:tcPr>
          <w:p w:rsidR="00C339DF" w:rsidRDefault="00C339DF" w:rsidP="00C339DF">
            <w:pPr>
              <w:spacing w:after="0" w:line="240" w:lineRule="auto"/>
              <w:rPr>
                <w:rFonts w:ascii="Arial" w:hAnsi="Arial" w:cs="Arial"/>
              </w:rPr>
            </w:pPr>
            <w:r w:rsidRPr="00D0416B">
              <w:rPr>
                <w:rFonts w:ascii="Arial" w:hAnsi="Arial" w:cs="Arial"/>
                <w:b/>
              </w:rPr>
              <w:t xml:space="preserve">Minutes of last Meeting </w:t>
            </w:r>
            <w:r w:rsidRPr="00C339DF">
              <w:rPr>
                <w:rFonts w:ascii="Arial" w:hAnsi="Arial" w:cs="Arial"/>
              </w:rPr>
              <w:t>(9</w:t>
            </w:r>
            <w:r w:rsidRPr="00C339DF">
              <w:rPr>
                <w:rFonts w:ascii="Arial" w:hAnsi="Arial" w:cs="Arial"/>
                <w:vertAlign w:val="superscript"/>
              </w:rPr>
              <w:t>th</w:t>
            </w:r>
            <w:r w:rsidRPr="00C339DF">
              <w:rPr>
                <w:rFonts w:ascii="Arial" w:hAnsi="Arial" w:cs="Arial"/>
              </w:rPr>
              <w:t xml:space="preserve"> May 2018)</w:t>
            </w:r>
            <w:r>
              <w:rPr>
                <w:rFonts w:ascii="Arial" w:hAnsi="Arial" w:cs="Arial"/>
                <w:b/>
              </w:rPr>
              <w:t xml:space="preserve"> </w:t>
            </w:r>
            <w:r w:rsidRPr="00D0416B">
              <w:rPr>
                <w:rFonts w:ascii="Arial" w:hAnsi="Arial" w:cs="Arial"/>
              </w:rPr>
              <w:t>– Certified as a true and accurate record.</w:t>
            </w:r>
          </w:p>
          <w:p w:rsidR="00161699" w:rsidRPr="00161699" w:rsidRDefault="00C339DF" w:rsidP="00161699">
            <w:pPr>
              <w:pStyle w:val="ListParagraph"/>
              <w:numPr>
                <w:ilvl w:val="0"/>
                <w:numId w:val="13"/>
              </w:numPr>
              <w:spacing w:after="0" w:line="240" w:lineRule="auto"/>
              <w:ind w:left="760"/>
              <w:rPr>
                <w:rFonts w:ascii="Arial" w:hAnsi="Arial" w:cs="Arial"/>
                <w:b/>
              </w:rPr>
            </w:pPr>
            <w:r>
              <w:rPr>
                <w:rFonts w:ascii="Arial" w:hAnsi="Arial" w:cs="Arial"/>
                <w:b/>
              </w:rPr>
              <w:t xml:space="preserve">Matter Arising </w:t>
            </w:r>
            <w:r w:rsidR="00161699" w:rsidRPr="00161699">
              <w:rPr>
                <w:rFonts w:ascii="Arial" w:hAnsi="Arial" w:cs="Arial"/>
              </w:rPr>
              <w:t>–</w:t>
            </w:r>
            <w:r w:rsidRPr="00161699">
              <w:rPr>
                <w:rFonts w:ascii="Arial" w:hAnsi="Arial" w:cs="Arial"/>
              </w:rPr>
              <w:t xml:space="preserve"> </w:t>
            </w:r>
            <w:r w:rsidR="00161699" w:rsidRPr="00161699">
              <w:rPr>
                <w:rFonts w:ascii="Arial" w:hAnsi="Arial" w:cs="Arial"/>
              </w:rPr>
              <w:t>DH said the</w:t>
            </w:r>
            <w:r w:rsidR="00161699">
              <w:rPr>
                <w:rFonts w:ascii="Arial" w:hAnsi="Arial" w:cs="Arial"/>
              </w:rPr>
              <w:t xml:space="preserve"> local pharmacy opening times were already displayed in the outside notice board however DH has redone the poster to make it clearer.</w:t>
            </w:r>
          </w:p>
          <w:p w:rsidR="00C339DF" w:rsidRPr="00023BC7" w:rsidRDefault="00C339DF" w:rsidP="00023BC7">
            <w:pPr>
              <w:spacing w:after="0" w:line="240" w:lineRule="auto"/>
              <w:rPr>
                <w:rFonts w:ascii="Arial" w:hAnsi="Arial" w:cs="Arial"/>
                <w:b/>
              </w:rPr>
            </w:pPr>
          </w:p>
        </w:tc>
        <w:tc>
          <w:tcPr>
            <w:tcW w:w="1134" w:type="dxa"/>
          </w:tcPr>
          <w:p w:rsidR="00C339DF" w:rsidRPr="00D0416B" w:rsidRDefault="00C339DF" w:rsidP="0023151C">
            <w:pPr>
              <w:spacing w:after="0" w:line="240" w:lineRule="auto"/>
              <w:rPr>
                <w:rFonts w:ascii="Arial" w:hAnsi="Arial" w:cs="Arial"/>
                <w:b/>
              </w:rPr>
            </w:pPr>
          </w:p>
        </w:tc>
      </w:tr>
      <w:tr w:rsidR="009F2D3E" w:rsidRPr="002A3077" w:rsidTr="00C339DF">
        <w:tc>
          <w:tcPr>
            <w:tcW w:w="658" w:type="dxa"/>
          </w:tcPr>
          <w:p w:rsidR="009F2D3E" w:rsidRPr="00D0416B" w:rsidRDefault="009F2D3E" w:rsidP="00DD6A61">
            <w:pPr>
              <w:spacing w:after="0" w:line="240" w:lineRule="auto"/>
              <w:rPr>
                <w:rFonts w:ascii="Arial" w:hAnsi="Arial" w:cs="Arial"/>
                <w:b/>
              </w:rPr>
            </w:pPr>
            <w:r>
              <w:rPr>
                <w:rFonts w:ascii="Arial" w:hAnsi="Arial" w:cs="Arial"/>
                <w:b/>
              </w:rPr>
              <w:t>4</w:t>
            </w:r>
            <w:r w:rsidRPr="00D0416B">
              <w:rPr>
                <w:rFonts w:ascii="Arial" w:hAnsi="Arial" w:cs="Arial"/>
                <w:b/>
              </w:rPr>
              <w:t>.</w:t>
            </w:r>
          </w:p>
        </w:tc>
        <w:tc>
          <w:tcPr>
            <w:tcW w:w="8522" w:type="dxa"/>
            <w:gridSpan w:val="2"/>
          </w:tcPr>
          <w:p w:rsidR="009F2D3E" w:rsidRDefault="009F2D3E" w:rsidP="00F07BF1">
            <w:pPr>
              <w:spacing w:after="0" w:line="240" w:lineRule="auto"/>
              <w:rPr>
                <w:rFonts w:ascii="Arial" w:hAnsi="Arial" w:cs="Arial"/>
                <w:b/>
              </w:rPr>
            </w:pPr>
            <w:r w:rsidRPr="00D0416B">
              <w:rPr>
                <w:rFonts w:ascii="Arial" w:hAnsi="Arial" w:cs="Arial"/>
                <w:b/>
              </w:rPr>
              <w:t>Practice Update –</w:t>
            </w:r>
          </w:p>
          <w:p w:rsidR="009F2D3E" w:rsidRPr="00C339DF" w:rsidRDefault="009F2D3E" w:rsidP="00F07BF1">
            <w:pPr>
              <w:spacing w:after="0" w:line="240" w:lineRule="auto"/>
              <w:rPr>
                <w:rFonts w:ascii="Arial" w:hAnsi="Arial" w:cs="Arial"/>
              </w:rPr>
            </w:pPr>
            <w:bookmarkStart w:id="0" w:name="_GoBack"/>
            <w:bookmarkEnd w:id="0"/>
            <w:r w:rsidRPr="00D0416B">
              <w:rPr>
                <w:rFonts w:ascii="Arial" w:hAnsi="Arial" w:cs="Arial"/>
                <w:b/>
              </w:rPr>
              <w:t xml:space="preserve">Practice Complaints </w:t>
            </w:r>
            <w:r w:rsidR="00C339DF">
              <w:rPr>
                <w:rFonts w:ascii="Arial" w:hAnsi="Arial" w:cs="Arial"/>
                <w:b/>
              </w:rPr>
              <w:t xml:space="preserve">– </w:t>
            </w:r>
            <w:r w:rsidR="00C339DF" w:rsidRPr="00C339DF">
              <w:rPr>
                <w:rFonts w:ascii="Arial" w:hAnsi="Arial" w:cs="Arial"/>
              </w:rPr>
              <w:t>Nil of note</w:t>
            </w:r>
          </w:p>
          <w:p w:rsidR="009F2D3E" w:rsidRPr="009F2D3E" w:rsidRDefault="009F2D3E" w:rsidP="00F07BF1">
            <w:pPr>
              <w:spacing w:after="0" w:line="240" w:lineRule="auto"/>
              <w:rPr>
                <w:rFonts w:ascii="Arial" w:hAnsi="Arial" w:cs="Arial"/>
                <w:sz w:val="16"/>
              </w:rPr>
            </w:pPr>
          </w:p>
          <w:p w:rsidR="009F2D3E" w:rsidRPr="00D0416B" w:rsidRDefault="009F2D3E" w:rsidP="00F07BF1">
            <w:pPr>
              <w:spacing w:after="0" w:line="240" w:lineRule="auto"/>
              <w:rPr>
                <w:rFonts w:ascii="Arial" w:hAnsi="Arial" w:cs="Arial"/>
                <w:b/>
              </w:rPr>
            </w:pPr>
            <w:r w:rsidRPr="00D0416B">
              <w:rPr>
                <w:rFonts w:ascii="Arial" w:hAnsi="Arial" w:cs="Arial"/>
                <w:b/>
              </w:rPr>
              <w:t>Practice Compliments</w:t>
            </w:r>
            <w:r w:rsidR="00C339DF">
              <w:rPr>
                <w:rFonts w:ascii="Arial" w:hAnsi="Arial" w:cs="Arial"/>
                <w:b/>
              </w:rPr>
              <w:t xml:space="preserve"> – </w:t>
            </w:r>
            <w:r w:rsidR="00C339DF" w:rsidRPr="00C339DF">
              <w:rPr>
                <w:rFonts w:ascii="Arial" w:hAnsi="Arial" w:cs="Arial"/>
              </w:rPr>
              <w:t xml:space="preserve">The staff received a very nice </w:t>
            </w:r>
            <w:r w:rsidR="00161699">
              <w:rPr>
                <w:rFonts w:ascii="Arial" w:hAnsi="Arial" w:cs="Arial"/>
              </w:rPr>
              <w:t>‘</w:t>
            </w:r>
            <w:r w:rsidR="00C339DF" w:rsidRPr="00C339DF">
              <w:rPr>
                <w:rFonts w:ascii="Arial" w:hAnsi="Arial" w:cs="Arial"/>
              </w:rPr>
              <w:t>bouquet of chocolate</w:t>
            </w:r>
            <w:r w:rsidR="00161699">
              <w:rPr>
                <w:rFonts w:ascii="Arial" w:hAnsi="Arial" w:cs="Arial"/>
              </w:rPr>
              <w:t>’</w:t>
            </w:r>
            <w:r w:rsidR="00C339DF" w:rsidRPr="00C339DF">
              <w:rPr>
                <w:rFonts w:ascii="Arial" w:hAnsi="Arial" w:cs="Arial"/>
              </w:rPr>
              <w:t xml:space="preserve"> from a grateful patient on 6</w:t>
            </w:r>
            <w:r w:rsidR="00C339DF" w:rsidRPr="00C339DF">
              <w:rPr>
                <w:rFonts w:ascii="Arial" w:hAnsi="Arial" w:cs="Arial"/>
                <w:vertAlign w:val="superscript"/>
              </w:rPr>
              <w:t>th</w:t>
            </w:r>
            <w:r w:rsidR="00C339DF" w:rsidRPr="00C339DF">
              <w:rPr>
                <w:rFonts w:ascii="Arial" w:hAnsi="Arial" w:cs="Arial"/>
              </w:rPr>
              <w:t xml:space="preserve"> June 18</w:t>
            </w:r>
          </w:p>
          <w:p w:rsidR="009F2D3E" w:rsidRPr="009F2D3E" w:rsidRDefault="009F2D3E" w:rsidP="00F07BF1">
            <w:pPr>
              <w:spacing w:after="0" w:line="240" w:lineRule="auto"/>
              <w:rPr>
                <w:rFonts w:ascii="Arial" w:hAnsi="Arial" w:cs="Arial"/>
                <w:sz w:val="16"/>
              </w:rPr>
            </w:pPr>
          </w:p>
          <w:p w:rsidR="009F2D3E" w:rsidRPr="00D0416B" w:rsidRDefault="009F2D3E" w:rsidP="00F07BF1">
            <w:pPr>
              <w:spacing w:after="0" w:line="240" w:lineRule="auto"/>
              <w:rPr>
                <w:rFonts w:ascii="Arial" w:hAnsi="Arial" w:cs="Arial"/>
                <w:b/>
              </w:rPr>
            </w:pPr>
            <w:r w:rsidRPr="00D0416B">
              <w:rPr>
                <w:rFonts w:ascii="Arial" w:hAnsi="Arial" w:cs="Arial"/>
                <w:b/>
              </w:rPr>
              <w:t xml:space="preserve">Suggestions </w:t>
            </w:r>
            <w:r w:rsidR="00161699">
              <w:rPr>
                <w:rFonts w:ascii="Arial" w:hAnsi="Arial" w:cs="Arial"/>
              </w:rPr>
              <w:t xml:space="preserve">– A new suggestions box has been put up near the water fountain. Suggestion cards are located with the box. </w:t>
            </w:r>
          </w:p>
          <w:p w:rsidR="009F2D3E" w:rsidRPr="009F2D3E" w:rsidRDefault="009F2D3E" w:rsidP="00F07BF1">
            <w:pPr>
              <w:spacing w:after="0" w:line="240" w:lineRule="auto"/>
              <w:rPr>
                <w:rFonts w:ascii="Arial" w:hAnsi="Arial" w:cs="Arial"/>
                <w:b/>
                <w:sz w:val="16"/>
              </w:rPr>
            </w:pPr>
          </w:p>
          <w:p w:rsidR="009F2D3E" w:rsidRDefault="009F2D3E" w:rsidP="00F07BF1">
            <w:pPr>
              <w:spacing w:after="0" w:line="240" w:lineRule="auto"/>
              <w:rPr>
                <w:rFonts w:ascii="Arial" w:hAnsi="Arial" w:cs="Arial"/>
              </w:rPr>
            </w:pPr>
            <w:r w:rsidRPr="00D0416B">
              <w:rPr>
                <w:rFonts w:ascii="Arial" w:hAnsi="Arial" w:cs="Arial"/>
                <w:b/>
              </w:rPr>
              <w:t>Significant Events</w:t>
            </w:r>
            <w:r w:rsidRPr="00D0416B">
              <w:rPr>
                <w:rFonts w:ascii="Arial" w:hAnsi="Arial" w:cs="Arial"/>
              </w:rPr>
              <w:t xml:space="preserve"> –</w:t>
            </w:r>
            <w:r w:rsidR="00C339DF">
              <w:rPr>
                <w:rFonts w:ascii="Arial" w:hAnsi="Arial" w:cs="Arial"/>
              </w:rPr>
              <w:t xml:space="preserve"> Submitted on 4</w:t>
            </w:r>
            <w:r w:rsidR="00C339DF" w:rsidRPr="00C339DF">
              <w:rPr>
                <w:rFonts w:ascii="Arial" w:hAnsi="Arial" w:cs="Arial"/>
                <w:vertAlign w:val="superscript"/>
              </w:rPr>
              <w:t>th</w:t>
            </w:r>
            <w:r w:rsidR="00C339DF">
              <w:rPr>
                <w:rFonts w:ascii="Arial" w:hAnsi="Arial" w:cs="Arial"/>
              </w:rPr>
              <w:t xml:space="preserve"> June – Patient was discharged from Pilgrim on 22</w:t>
            </w:r>
            <w:r w:rsidR="00C339DF" w:rsidRPr="00C339DF">
              <w:rPr>
                <w:rFonts w:ascii="Arial" w:hAnsi="Arial" w:cs="Arial"/>
                <w:vertAlign w:val="superscript"/>
              </w:rPr>
              <w:t>nd</w:t>
            </w:r>
            <w:r w:rsidR="00C339DF">
              <w:rPr>
                <w:rFonts w:ascii="Arial" w:hAnsi="Arial" w:cs="Arial"/>
              </w:rPr>
              <w:t xml:space="preserve"> May. Patients granddaughter called on Thursday 31</w:t>
            </w:r>
            <w:r w:rsidR="00C339DF" w:rsidRPr="00C339DF">
              <w:rPr>
                <w:rFonts w:ascii="Arial" w:hAnsi="Arial" w:cs="Arial"/>
                <w:vertAlign w:val="superscript"/>
              </w:rPr>
              <w:t>st</w:t>
            </w:r>
            <w:r w:rsidR="00C339DF">
              <w:rPr>
                <w:rFonts w:ascii="Arial" w:hAnsi="Arial" w:cs="Arial"/>
              </w:rPr>
              <w:t xml:space="preserve"> May to find out why the </w:t>
            </w:r>
            <w:proofErr w:type="spellStart"/>
            <w:r w:rsidR="00C339DF">
              <w:rPr>
                <w:rFonts w:ascii="Arial" w:hAnsi="Arial" w:cs="Arial"/>
              </w:rPr>
              <w:t>DN’s</w:t>
            </w:r>
            <w:proofErr w:type="spellEnd"/>
            <w:r w:rsidR="00C339DF">
              <w:rPr>
                <w:rFonts w:ascii="Arial" w:hAnsi="Arial" w:cs="Arial"/>
              </w:rPr>
              <w:t xml:space="preserve"> had not visited. The discharge letter did not mention the patient had a catheter and needed catheter care or that the patient had bed sores and the hospital had ordered a pressure mattress. DH organised the </w:t>
            </w:r>
            <w:proofErr w:type="spellStart"/>
            <w:r w:rsidR="00C339DF">
              <w:rPr>
                <w:rFonts w:ascii="Arial" w:hAnsi="Arial" w:cs="Arial"/>
              </w:rPr>
              <w:t>DN’s</w:t>
            </w:r>
            <w:proofErr w:type="spellEnd"/>
            <w:r w:rsidR="00C339DF">
              <w:rPr>
                <w:rFonts w:ascii="Arial" w:hAnsi="Arial" w:cs="Arial"/>
              </w:rPr>
              <w:t xml:space="preserve"> to visit that afternoon and at </w:t>
            </w:r>
            <w:proofErr w:type="spellStart"/>
            <w:r w:rsidR="00C339DF">
              <w:rPr>
                <w:rFonts w:ascii="Arial" w:hAnsi="Arial" w:cs="Arial"/>
              </w:rPr>
              <w:t>4pm</w:t>
            </w:r>
            <w:proofErr w:type="spellEnd"/>
            <w:r w:rsidR="00C339DF">
              <w:rPr>
                <w:rFonts w:ascii="Arial" w:hAnsi="Arial" w:cs="Arial"/>
              </w:rPr>
              <w:t xml:space="preserve"> they requested an ‘End of Life’ visit by the GP. This was arranged with the family for the GP to visit the next day (Friday). The patient sadly died at </w:t>
            </w:r>
            <w:proofErr w:type="spellStart"/>
            <w:r w:rsidR="00C339DF">
              <w:rPr>
                <w:rFonts w:ascii="Arial" w:hAnsi="Arial" w:cs="Arial"/>
              </w:rPr>
              <w:t>7am</w:t>
            </w:r>
            <w:proofErr w:type="spellEnd"/>
            <w:r w:rsidR="00C339DF">
              <w:rPr>
                <w:rFonts w:ascii="Arial" w:hAnsi="Arial" w:cs="Arial"/>
              </w:rPr>
              <w:t xml:space="preserve"> on the Friday.    </w:t>
            </w:r>
          </w:p>
          <w:p w:rsidR="00C339DF" w:rsidRPr="009F2D3E" w:rsidRDefault="00C339DF" w:rsidP="00F07BF1">
            <w:pPr>
              <w:spacing w:after="0" w:line="240" w:lineRule="auto"/>
              <w:rPr>
                <w:rFonts w:ascii="Arial" w:hAnsi="Arial" w:cs="Arial"/>
                <w:sz w:val="16"/>
              </w:rPr>
            </w:pPr>
          </w:p>
          <w:p w:rsidR="009F2D3E" w:rsidRDefault="009F2D3E" w:rsidP="00F07BF1">
            <w:pPr>
              <w:spacing w:after="0" w:line="240" w:lineRule="auto"/>
              <w:rPr>
                <w:rFonts w:ascii="Arial" w:hAnsi="Arial" w:cs="Arial"/>
                <w:b/>
              </w:rPr>
            </w:pPr>
            <w:r w:rsidRPr="00D0416B">
              <w:rPr>
                <w:rFonts w:ascii="Arial" w:hAnsi="Arial" w:cs="Arial"/>
                <w:b/>
              </w:rPr>
              <w:t>Staff Update</w:t>
            </w:r>
          </w:p>
          <w:tbl>
            <w:tblPr>
              <w:tblStyle w:val="TableGrid"/>
              <w:tblW w:w="0" w:type="auto"/>
              <w:tblLook w:val="04A0" w:firstRow="1" w:lastRow="0" w:firstColumn="1" w:lastColumn="0" w:noHBand="0" w:noVBand="1"/>
            </w:tblPr>
            <w:tblGrid>
              <w:gridCol w:w="1605"/>
              <w:gridCol w:w="1560"/>
              <w:gridCol w:w="1559"/>
              <w:gridCol w:w="2835"/>
            </w:tblGrid>
            <w:tr w:rsidR="00C339DF" w:rsidRPr="00DF2FF2" w:rsidTr="00C339DF">
              <w:tc>
                <w:tcPr>
                  <w:tcW w:w="1605" w:type="dxa"/>
                </w:tcPr>
                <w:p w:rsidR="00C339DF" w:rsidRDefault="00C339DF" w:rsidP="00B339B1">
                  <w:r>
                    <w:t xml:space="preserve">Date </w:t>
                  </w:r>
                </w:p>
              </w:tc>
              <w:tc>
                <w:tcPr>
                  <w:tcW w:w="1560" w:type="dxa"/>
                </w:tcPr>
                <w:p w:rsidR="00C339DF" w:rsidRDefault="00C339DF" w:rsidP="00B339B1">
                  <w:r>
                    <w:t xml:space="preserve">Name </w:t>
                  </w:r>
                </w:p>
              </w:tc>
              <w:tc>
                <w:tcPr>
                  <w:tcW w:w="1559" w:type="dxa"/>
                </w:tcPr>
                <w:p w:rsidR="00C339DF" w:rsidRDefault="00C339DF" w:rsidP="00B339B1">
                  <w:r w:rsidRPr="00DF2FF2">
                    <w:t>Position</w:t>
                  </w:r>
                </w:p>
              </w:tc>
              <w:tc>
                <w:tcPr>
                  <w:tcW w:w="2835" w:type="dxa"/>
                </w:tcPr>
                <w:p w:rsidR="00C339DF" w:rsidRPr="00DF2FF2" w:rsidRDefault="00C339DF" w:rsidP="00B339B1">
                  <w:r>
                    <w:t>In/out</w:t>
                  </w:r>
                </w:p>
              </w:tc>
            </w:tr>
            <w:tr w:rsidR="00C339DF" w:rsidTr="00C339DF">
              <w:trPr>
                <w:trHeight w:val="369"/>
              </w:trPr>
              <w:tc>
                <w:tcPr>
                  <w:tcW w:w="1605" w:type="dxa"/>
                </w:tcPr>
                <w:p w:rsidR="00C339DF" w:rsidRPr="00DF2FF2" w:rsidRDefault="00C339DF" w:rsidP="00B339B1">
                  <w:r>
                    <w:t>11</w:t>
                  </w:r>
                  <w:r w:rsidRPr="002E2E5E">
                    <w:rPr>
                      <w:vertAlign w:val="superscript"/>
                    </w:rPr>
                    <w:t>th</w:t>
                  </w:r>
                  <w:r>
                    <w:t xml:space="preserve"> July </w:t>
                  </w:r>
                </w:p>
              </w:tc>
              <w:tc>
                <w:tcPr>
                  <w:tcW w:w="1560" w:type="dxa"/>
                </w:tcPr>
                <w:p w:rsidR="00C339DF" w:rsidRDefault="00C339DF" w:rsidP="00B339B1">
                  <w:r>
                    <w:t>Charli Lal</w:t>
                  </w:r>
                </w:p>
              </w:tc>
              <w:tc>
                <w:tcPr>
                  <w:tcW w:w="1559" w:type="dxa"/>
                </w:tcPr>
                <w:p w:rsidR="00C339DF" w:rsidRDefault="00C339DF" w:rsidP="00B339B1">
                  <w:r>
                    <w:t>Practice Nurse</w:t>
                  </w:r>
                </w:p>
              </w:tc>
              <w:tc>
                <w:tcPr>
                  <w:tcW w:w="2835" w:type="dxa"/>
                </w:tcPr>
                <w:p w:rsidR="00C339DF" w:rsidRDefault="00C339DF" w:rsidP="00B339B1">
                  <w:r>
                    <w:t>Returns from Mat leave</w:t>
                  </w:r>
                </w:p>
              </w:tc>
            </w:tr>
            <w:tr w:rsidR="00C339DF" w:rsidTr="00C339DF">
              <w:tc>
                <w:tcPr>
                  <w:tcW w:w="1605" w:type="dxa"/>
                </w:tcPr>
                <w:p w:rsidR="00C339DF" w:rsidRDefault="00C339DF" w:rsidP="00B339B1">
                  <w:r w:rsidRPr="00DF2FF2">
                    <w:t>1</w:t>
                  </w:r>
                  <w:r w:rsidRPr="00DF2FF2">
                    <w:rPr>
                      <w:vertAlign w:val="superscript"/>
                    </w:rPr>
                    <w:t>st</w:t>
                  </w:r>
                  <w:r>
                    <w:t xml:space="preserve"> August</w:t>
                  </w:r>
                  <w:r w:rsidRPr="00DF2FF2">
                    <w:t xml:space="preserve"> </w:t>
                  </w:r>
                </w:p>
              </w:tc>
              <w:tc>
                <w:tcPr>
                  <w:tcW w:w="1560" w:type="dxa"/>
                </w:tcPr>
                <w:p w:rsidR="00C339DF" w:rsidRDefault="00C339DF" w:rsidP="00B339B1">
                  <w:r>
                    <w:t xml:space="preserve">Dr </w:t>
                  </w:r>
                  <w:proofErr w:type="spellStart"/>
                  <w:r>
                    <w:t>Ojoye</w:t>
                  </w:r>
                  <w:proofErr w:type="spellEnd"/>
                </w:p>
              </w:tc>
              <w:tc>
                <w:tcPr>
                  <w:tcW w:w="1559" w:type="dxa"/>
                </w:tcPr>
                <w:p w:rsidR="00C339DF" w:rsidRDefault="00C339DF" w:rsidP="00B339B1">
                  <w:r>
                    <w:t xml:space="preserve">GP Registrar </w:t>
                  </w:r>
                </w:p>
              </w:tc>
              <w:tc>
                <w:tcPr>
                  <w:tcW w:w="2835" w:type="dxa"/>
                </w:tcPr>
                <w:p w:rsidR="00C339DF" w:rsidRDefault="00C339DF" w:rsidP="00B339B1">
                  <w:r>
                    <w:t>Finished Training</w:t>
                  </w:r>
                </w:p>
              </w:tc>
            </w:tr>
            <w:tr w:rsidR="00C339DF" w:rsidTr="00C339DF">
              <w:tc>
                <w:tcPr>
                  <w:tcW w:w="1605" w:type="dxa"/>
                </w:tcPr>
                <w:p w:rsidR="00C339DF" w:rsidRDefault="00C339DF" w:rsidP="00B339B1">
                  <w:r>
                    <w:t>1</w:t>
                  </w:r>
                  <w:r w:rsidRPr="0099318C">
                    <w:rPr>
                      <w:vertAlign w:val="superscript"/>
                    </w:rPr>
                    <w:t>st</w:t>
                  </w:r>
                  <w:r>
                    <w:t xml:space="preserve"> August </w:t>
                  </w:r>
                </w:p>
              </w:tc>
              <w:tc>
                <w:tcPr>
                  <w:tcW w:w="1560" w:type="dxa"/>
                </w:tcPr>
                <w:p w:rsidR="00C339DF" w:rsidRDefault="00C339DF" w:rsidP="00B339B1">
                  <w:r>
                    <w:t>Dr Butt</w:t>
                  </w:r>
                </w:p>
              </w:tc>
              <w:tc>
                <w:tcPr>
                  <w:tcW w:w="1559" w:type="dxa"/>
                </w:tcPr>
                <w:p w:rsidR="00C339DF" w:rsidRDefault="00C339DF" w:rsidP="00B339B1">
                  <w:r>
                    <w:t xml:space="preserve">GP Registrar </w:t>
                  </w:r>
                </w:p>
              </w:tc>
              <w:tc>
                <w:tcPr>
                  <w:tcW w:w="2835" w:type="dxa"/>
                </w:tcPr>
                <w:p w:rsidR="00C339DF" w:rsidRDefault="00C339DF" w:rsidP="00B339B1">
                  <w:r>
                    <w:t>Finished at Swineshead</w:t>
                  </w:r>
                </w:p>
              </w:tc>
            </w:tr>
            <w:tr w:rsidR="00C339DF" w:rsidTr="00C339DF">
              <w:tc>
                <w:tcPr>
                  <w:tcW w:w="1605" w:type="dxa"/>
                </w:tcPr>
                <w:p w:rsidR="00C339DF" w:rsidRDefault="00C339DF" w:rsidP="00B339B1">
                  <w:r>
                    <w:t>1</w:t>
                  </w:r>
                  <w:r w:rsidRPr="002E2E5E">
                    <w:rPr>
                      <w:vertAlign w:val="superscript"/>
                    </w:rPr>
                    <w:t>st</w:t>
                  </w:r>
                  <w:r>
                    <w:t xml:space="preserve"> August</w:t>
                  </w:r>
                </w:p>
              </w:tc>
              <w:tc>
                <w:tcPr>
                  <w:tcW w:w="1560" w:type="dxa"/>
                </w:tcPr>
                <w:p w:rsidR="00C339DF" w:rsidRDefault="00C339DF" w:rsidP="00B339B1">
                  <w:r>
                    <w:t>Dr Shaikh</w:t>
                  </w:r>
                </w:p>
              </w:tc>
              <w:tc>
                <w:tcPr>
                  <w:tcW w:w="1559" w:type="dxa"/>
                </w:tcPr>
                <w:p w:rsidR="00C339DF" w:rsidRDefault="00C339DF" w:rsidP="00B339B1">
                  <w:r>
                    <w:t xml:space="preserve">GP Registrar </w:t>
                  </w:r>
                </w:p>
              </w:tc>
              <w:tc>
                <w:tcPr>
                  <w:tcW w:w="2835" w:type="dxa"/>
                </w:tcPr>
                <w:p w:rsidR="00C339DF" w:rsidRDefault="00C339DF" w:rsidP="00B339B1">
                  <w:r>
                    <w:t>Starts for 1 year</w:t>
                  </w:r>
                </w:p>
              </w:tc>
            </w:tr>
            <w:tr w:rsidR="00C339DF" w:rsidTr="00C339DF">
              <w:tc>
                <w:tcPr>
                  <w:tcW w:w="1605" w:type="dxa"/>
                </w:tcPr>
                <w:p w:rsidR="00C339DF" w:rsidRDefault="00C339DF" w:rsidP="00B339B1">
                  <w:r>
                    <w:t>1</w:t>
                  </w:r>
                  <w:r w:rsidRPr="002E2E5E">
                    <w:rPr>
                      <w:vertAlign w:val="superscript"/>
                    </w:rPr>
                    <w:t>st</w:t>
                  </w:r>
                  <w:r>
                    <w:t xml:space="preserve"> August</w:t>
                  </w:r>
                </w:p>
              </w:tc>
              <w:tc>
                <w:tcPr>
                  <w:tcW w:w="1560" w:type="dxa"/>
                </w:tcPr>
                <w:p w:rsidR="00C339DF" w:rsidRDefault="00C339DF" w:rsidP="00B339B1">
                  <w:r>
                    <w:t xml:space="preserve">Dr </w:t>
                  </w:r>
                  <w:proofErr w:type="spellStart"/>
                  <w:r>
                    <w:t>Lunga</w:t>
                  </w:r>
                  <w:proofErr w:type="spellEnd"/>
                </w:p>
              </w:tc>
              <w:tc>
                <w:tcPr>
                  <w:tcW w:w="1559" w:type="dxa"/>
                </w:tcPr>
                <w:p w:rsidR="00C339DF" w:rsidRDefault="00C339DF" w:rsidP="00B339B1">
                  <w:r>
                    <w:t>GP Registrar</w:t>
                  </w:r>
                </w:p>
              </w:tc>
              <w:tc>
                <w:tcPr>
                  <w:tcW w:w="2835" w:type="dxa"/>
                </w:tcPr>
                <w:p w:rsidR="00C339DF" w:rsidRDefault="00C339DF" w:rsidP="00B339B1">
                  <w:r>
                    <w:t>Starts for 4 months</w:t>
                  </w:r>
                </w:p>
              </w:tc>
            </w:tr>
            <w:tr w:rsidR="00C339DF" w:rsidTr="00C339DF">
              <w:tc>
                <w:tcPr>
                  <w:tcW w:w="1605" w:type="dxa"/>
                </w:tcPr>
                <w:p w:rsidR="00C339DF" w:rsidRDefault="00C339DF" w:rsidP="00B339B1">
                  <w:r>
                    <w:t>1</w:t>
                  </w:r>
                  <w:r w:rsidRPr="0099318C">
                    <w:rPr>
                      <w:vertAlign w:val="superscript"/>
                    </w:rPr>
                    <w:t>st</w:t>
                  </w:r>
                  <w:r>
                    <w:t xml:space="preserve"> August </w:t>
                  </w:r>
                </w:p>
              </w:tc>
              <w:tc>
                <w:tcPr>
                  <w:tcW w:w="1560" w:type="dxa"/>
                </w:tcPr>
                <w:p w:rsidR="00C339DF" w:rsidRDefault="00C339DF" w:rsidP="00B339B1">
                  <w:r>
                    <w:t xml:space="preserve">Dr </w:t>
                  </w:r>
                  <w:proofErr w:type="spellStart"/>
                  <w:r>
                    <w:t>Kuek</w:t>
                  </w:r>
                  <w:proofErr w:type="spellEnd"/>
                  <w:r>
                    <w:t xml:space="preserve"> Kim</w:t>
                  </w:r>
                </w:p>
              </w:tc>
              <w:tc>
                <w:tcPr>
                  <w:tcW w:w="1559" w:type="dxa"/>
                </w:tcPr>
                <w:p w:rsidR="00C339DF" w:rsidRDefault="00C339DF" w:rsidP="00B339B1">
                  <w:proofErr w:type="spellStart"/>
                  <w:r>
                    <w:t>FY2</w:t>
                  </w:r>
                  <w:proofErr w:type="spellEnd"/>
                </w:p>
              </w:tc>
              <w:tc>
                <w:tcPr>
                  <w:tcW w:w="2835" w:type="dxa"/>
                </w:tcPr>
                <w:p w:rsidR="00C339DF" w:rsidRDefault="00C339DF" w:rsidP="00B339B1">
                  <w:r>
                    <w:t>Starts for 4 months</w:t>
                  </w:r>
                </w:p>
              </w:tc>
            </w:tr>
            <w:tr w:rsidR="00C339DF" w:rsidTr="00C339DF">
              <w:tc>
                <w:tcPr>
                  <w:tcW w:w="1605" w:type="dxa"/>
                </w:tcPr>
                <w:p w:rsidR="00C339DF" w:rsidRDefault="00C339DF" w:rsidP="00B339B1">
                  <w:r>
                    <w:t>6</w:t>
                  </w:r>
                  <w:r w:rsidRPr="002E2E5E">
                    <w:rPr>
                      <w:vertAlign w:val="superscript"/>
                    </w:rPr>
                    <w:t>th</w:t>
                  </w:r>
                  <w:r>
                    <w:t xml:space="preserve"> August</w:t>
                  </w:r>
                </w:p>
              </w:tc>
              <w:tc>
                <w:tcPr>
                  <w:tcW w:w="1560" w:type="dxa"/>
                </w:tcPr>
                <w:p w:rsidR="00C339DF" w:rsidRDefault="00C339DF" w:rsidP="00B339B1">
                  <w:r>
                    <w:t>Laura Murrell</w:t>
                  </w:r>
                </w:p>
              </w:tc>
              <w:tc>
                <w:tcPr>
                  <w:tcW w:w="1559" w:type="dxa"/>
                </w:tcPr>
                <w:p w:rsidR="00C339DF" w:rsidRDefault="00C339DF" w:rsidP="00B339B1">
                  <w:r>
                    <w:t>Receptionist</w:t>
                  </w:r>
                </w:p>
              </w:tc>
              <w:tc>
                <w:tcPr>
                  <w:tcW w:w="2835" w:type="dxa"/>
                </w:tcPr>
                <w:p w:rsidR="00C339DF" w:rsidRDefault="00C339DF" w:rsidP="00B339B1">
                  <w:r>
                    <w:t>Returns from Mat leave</w:t>
                  </w:r>
                </w:p>
              </w:tc>
            </w:tr>
            <w:tr w:rsidR="00C339DF" w:rsidTr="00C339DF">
              <w:tc>
                <w:tcPr>
                  <w:tcW w:w="1605" w:type="dxa"/>
                </w:tcPr>
                <w:p w:rsidR="00C339DF" w:rsidRDefault="00C339DF" w:rsidP="00B339B1">
                  <w:r>
                    <w:t>16</w:t>
                  </w:r>
                  <w:r w:rsidRPr="002E2E5E">
                    <w:rPr>
                      <w:vertAlign w:val="superscript"/>
                    </w:rPr>
                    <w:t>th</w:t>
                  </w:r>
                  <w:r>
                    <w:t xml:space="preserve"> September</w:t>
                  </w:r>
                </w:p>
              </w:tc>
              <w:tc>
                <w:tcPr>
                  <w:tcW w:w="1560" w:type="dxa"/>
                </w:tcPr>
                <w:p w:rsidR="00C339DF" w:rsidRDefault="00C339DF" w:rsidP="00B339B1">
                  <w:r>
                    <w:t xml:space="preserve">Dr </w:t>
                  </w:r>
                  <w:proofErr w:type="spellStart"/>
                  <w:r>
                    <w:t>Ojoye</w:t>
                  </w:r>
                  <w:proofErr w:type="spellEnd"/>
                </w:p>
              </w:tc>
              <w:tc>
                <w:tcPr>
                  <w:tcW w:w="1559" w:type="dxa"/>
                </w:tcPr>
                <w:p w:rsidR="00C339DF" w:rsidRDefault="00C339DF" w:rsidP="00B339B1">
                  <w:r>
                    <w:t>Salaried GP</w:t>
                  </w:r>
                </w:p>
              </w:tc>
              <w:tc>
                <w:tcPr>
                  <w:tcW w:w="2835" w:type="dxa"/>
                </w:tcPr>
                <w:p w:rsidR="00C339DF" w:rsidRDefault="00C339DF" w:rsidP="00B339B1">
                  <w:r>
                    <w:t>Starts new contract</w:t>
                  </w:r>
                </w:p>
              </w:tc>
            </w:tr>
          </w:tbl>
          <w:p w:rsidR="00C339DF" w:rsidRDefault="00C339DF" w:rsidP="00F07BF1">
            <w:pPr>
              <w:spacing w:after="0" w:line="240" w:lineRule="auto"/>
              <w:rPr>
                <w:rFonts w:ascii="Arial" w:hAnsi="Arial" w:cs="Arial"/>
                <w:b/>
              </w:rPr>
            </w:pPr>
          </w:p>
          <w:p w:rsidR="009F2D3E" w:rsidRPr="009F2D3E" w:rsidRDefault="009F2D3E" w:rsidP="00C339DF">
            <w:pPr>
              <w:spacing w:after="0" w:line="240" w:lineRule="auto"/>
              <w:rPr>
                <w:rFonts w:ascii="Arial" w:hAnsi="Arial" w:cs="Arial"/>
                <w:sz w:val="16"/>
              </w:rPr>
            </w:pPr>
          </w:p>
        </w:tc>
        <w:tc>
          <w:tcPr>
            <w:tcW w:w="1134" w:type="dxa"/>
          </w:tcPr>
          <w:p w:rsidR="009F2D3E" w:rsidRPr="00D0416B" w:rsidRDefault="009F2D3E" w:rsidP="006D0B52">
            <w:pPr>
              <w:spacing w:after="0" w:line="240" w:lineRule="auto"/>
              <w:rPr>
                <w:rFonts w:ascii="Arial" w:hAnsi="Arial" w:cs="Arial"/>
                <w:b/>
              </w:rPr>
            </w:pPr>
            <w:r>
              <w:rPr>
                <w:rFonts w:ascii="Arial" w:hAnsi="Arial" w:cs="Arial"/>
                <w:b/>
              </w:rPr>
              <w:lastRenderedPageBreak/>
              <w:t>DH</w:t>
            </w:r>
          </w:p>
        </w:tc>
      </w:tr>
      <w:tr w:rsidR="009F2D3E" w:rsidRPr="002A3077" w:rsidTr="00C339DF">
        <w:tc>
          <w:tcPr>
            <w:tcW w:w="658" w:type="dxa"/>
          </w:tcPr>
          <w:p w:rsidR="009F2D3E" w:rsidRDefault="009F2D3E" w:rsidP="00D0416B">
            <w:pPr>
              <w:spacing w:after="0" w:line="240" w:lineRule="auto"/>
              <w:rPr>
                <w:rFonts w:ascii="Arial" w:hAnsi="Arial" w:cs="Arial"/>
                <w:b/>
              </w:rPr>
            </w:pPr>
            <w:r>
              <w:rPr>
                <w:rFonts w:ascii="Arial" w:hAnsi="Arial" w:cs="Arial"/>
                <w:b/>
              </w:rPr>
              <w:lastRenderedPageBreak/>
              <w:t>5.</w:t>
            </w:r>
          </w:p>
        </w:tc>
        <w:tc>
          <w:tcPr>
            <w:tcW w:w="8522" w:type="dxa"/>
            <w:gridSpan w:val="2"/>
          </w:tcPr>
          <w:p w:rsidR="009F2D3E" w:rsidRPr="00D0416B" w:rsidRDefault="009F2D3E" w:rsidP="00F07BF1">
            <w:pPr>
              <w:spacing w:after="0" w:line="240" w:lineRule="auto"/>
              <w:rPr>
                <w:rFonts w:ascii="Arial" w:hAnsi="Arial" w:cs="Arial"/>
                <w:b/>
              </w:rPr>
            </w:pPr>
            <w:r w:rsidRPr="00D0416B">
              <w:rPr>
                <w:rFonts w:ascii="Arial" w:hAnsi="Arial" w:cs="Arial"/>
                <w:b/>
              </w:rPr>
              <w:t xml:space="preserve">Update on Fundraising activities – </w:t>
            </w:r>
          </w:p>
          <w:p w:rsidR="009F2D3E" w:rsidRDefault="009F2D3E" w:rsidP="00F07BF1">
            <w:pPr>
              <w:spacing w:after="0" w:line="240" w:lineRule="auto"/>
              <w:rPr>
                <w:rFonts w:ascii="Arial" w:hAnsi="Arial" w:cs="Arial"/>
              </w:rPr>
            </w:pPr>
            <w:r>
              <w:rPr>
                <w:rFonts w:ascii="Arial" w:hAnsi="Arial" w:cs="Arial"/>
              </w:rPr>
              <w:t xml:space="preserve">The updated accounts were distributed (see </w:t>
            </w:r>
            <w:r w:rsidR="007E410C">
              <w:rPr>
                <w:rFonts w:ascii="Arial" w:hAnsi="Arial" w:cs="Arial"/>
              </w:rPr>
              <w:t>copy at bottom of minutes</w:t>
            </w:r>
            <w:r>
              <w:rPr>
                <w:rFonts w:ascii="Arial" w:hAnsi="Arial" w:cs="Arial"/>
              </w:rPr>
              <w:t>).</w:t>
            </w:r>
          </w:p>
          <w:p w:rsidR="009F2D3E" w:rsidRPr="009F2D3E" w:rsidRDefault="009F2D3E" w:rsidP="00F07BF1">
            <w:pPr>
              <w:spacing w:after="0" w:line="240" w:lineRule="auto"/>
              <w:rPr>
                <w:rFonts w:ascii="Arial" w:hAnsi="Arial" w:cs="Arial"/>
                <w:sz w:val="16"/>
              </w:rPr>
            </w:pPr>
          </w:p>
          <w:p w:rsidR="00161699" w:rsidRDefault="009F2D3E" w:rsidP="00161699">
            <w:pPr>
              <w:spacing w:after="0" w:line="240" w:lineRule="auto"/>
              <w:rPr>
                <w:rFonts w:ascii="Arial" w:hAnsi="Arial" w:cs="Arial"/>
              </w:rPr>
            </w:pPr>
            <w:r>
              <w:rPr>
                <w:rFonts w:ascii="Arial" w:hAnsi="Arial" w:cs="Arial"/>
              </w:rPr>
              <w:t xml:space="preserve">DH </w:t>
            </w:r>
            <w:r w:rsidR="00161699">
              <w:rPr>
                <w:rFonts w:ascii="Arial" w:hAnsi="Arial" w:cs="Arial"/>
              </w:rPr>
              <w:t xml:space="preserve">has spoken </w:t>
            </w:r>
            <w:r>
              <w:rPr>
                <w:rFonts w:ascii="Arial" w:hAnsi="Arial" w:cs="Arial"/>
              </w:rPr>
              <w:t xml:space="preserve">to </w:t>
            </w:r>
            <w:r w:rsidR="00161699">
              <w:rPr>
                <w:rFonts w:ascii="Arial" w:hAnsi="Arial" w:cs="Arial"/>
              </w:rPr>
              <w:t>t</w:t>
            </w:r>
            <w:r>
              <w:rPr>
                <w:rFonts w:ascii="Arial" w:hAnsi="Arial" w:cs="Arial"/>
              </w:rPr>
              <w:t xml:space="preserve">he GP’s, nurses and admin staff and </w:t>
            </w:r>
            <w:r w:rsidR="00161699">
              <w:rPr>
                <w:rFonts w:ascii="Arial" w:hAnsi="Arial" w:cs="Arial"/>
              </w:rPr>
              <w:t>asked what equipment they think the practice needs. It was suggested that we purchase a waiting room BP machine – after discussion it was decided that this was not a good use of funds.</w:t>
            </w:r>
          </w:p>
          <w:p w:rsidR="00161699" w:rsidRDefault="00161699" w:rsidP="00161699">
            <w:pPr>
              <w:spacing w:after="0" w:line="240" w:lineRule="auto"/>
              <w:rPr>
                <w:rFonts w:ascii="Arial" w:hAnsi="Arial" w:cs="Arial"/>
              </w:rPr>
            </w:pPr>
            <w:r>
              <w:rPr>
                <w:rFonts w:ascii="Arial" w:hAnsi="Arial" w:cs="Arial"/>
              </w:rPr>
              <w:t xml:space="preserve">Another suggestion was a bariatric examination couch. The examination couches the </w:t>
            </w:r>
            <w:proofErr w:type="gramStart"/>
            <w:r>
              <w:rPr>
                <w:rFonts w:ascii="Arial" w:hAnsi="Arial" w:cs="Arial"/>
              </w:rPr>
              <w:t>practice have</w:t>
            </w:r>
            <w:proofErr w:type="gramEnd"/>
            <w:r>
              <w:rPr>
                <w:rFonts w:ascii="Arial" w:hAnsi="Arial" w:cs="Arial"/>
              </w:rPr>
              <w:t xml:space="preserve"> at the moment hold up to 25 stone. The bariatric couch holds up to 50 stone. DH explained that due to the </w:t>
            </w:r>
            <w:proofErr w:type="spellStart"/>
            <w:r>
              <w:rPr>
                <w:rFonts w:ascii="Arial" w:hAnsi="Arial" w:cs="Arial"/>
              </w:rPr>
              <w:t>DN’s</w:t>
            </w:r>
            <w:proofErr w:type="spellEnd"/>
            <w:r>
              <w:rPr>
                <w:rFonts w:ascii="Arial" w:hAnsi="Arial" w:cs="Arial"/>
              </w:rPr>
              <w:t xml:space="preserve"> leg ulcer clinic proposed changes it would be worth waiting to see if and what LCHS purchase. The only other consideration was a magazine rack. The group felt we would be buying something for the sake of it and decided to wait.</w:t>
            </w:r>
          </w:p>
          <w:p w:rsidR="009F2D3E" w:rsidRPr="009F2D3E" w:rsidRDefault="00161699" w:rsidP="00161699">
            <w:pPr>
              <w:spacing w:after="0" w:line="240" w:lineRule="auto"/>
              <w:rPr>
                <w:rFonts w:ascii="Arial" w:hAnsi="Arial" w:cs="Arial"/>
                <w:sz w:val="16"/>
              </w:rPr>
            </w:pPr>
            <w:r>
              <w:rPr>
                <w:rFonts w:ascii="Arial" w:hAnsi="Arial" w:cs="Arial"/>
              </w:rPr>
              <w:t xml:space="preserve"> </w:t>
            </w:r>
          </w:p>
        </w:tc>
        <w:tc>
          <w:tcPr>
            <w:tcW w:w="1134" w:type="dxa"/>
          </w:tcPr>
          <w:p w:rsidR="009F2D3E" w:rsidRPr="00D0416B" w:rsidRDefault="009F2D3E" w:rsidP="008075A5">
            <w:pPr>
              <w:tabs>
                <w:tab w:val="left" w:pos="3144"/>
              </w:tabs>
              <w:spacing w:after="0" w:line="240" w:lineRule="auto"/>
              <w:rPr>
                <w:rFonts w:ascii="Arial" w:hAnsi="Arial" w:cs="Arial"/>
                <w:b/>
              </w:rPr>
            </w:pPr>
          </w:p>
        </w:tc>
      </w:tr>
      <w:tr w:rsidR="00C339DF" w:rsidRPr="002A3077" w:rsidTr="00C339DF">
        <w:tc>
          <w:tcPr>
            <w:tcW w:w="658" w:type="dxa"/>
          </w:tcPr>
          <w:p w:rsidR="00C339DF" w:rsidRPr="00D0416B" w:rsidRDefault="00C339DF" w:rsidP="00D0416B">
            <w:pPr>
              <w:spacing w:after="0" w:line="240" w:lineRule="auto"/>
              <w:rPr>
                <w:rFonts w:ascii="Arial" w:hAnsi="Arial" w:cs="Arial"/>
                <w:b/>
              </w:rPr>
            </w:pPr>
            <w:r>
              <w:rPr>
                <w:rFonts w:ascii="Arial" w:hAnsi="Arial" w:cs="Arial"/>
                <w:b/>
              </w:rPr>
              <w:t>6</w:t>
            </w:r>
            <w:r w:rsidRPr="00D0416B">
              <w:rPr>
                <w:rFonts w:ascii="Arial" w:hAnsi="Arial" w:cs="Arial"/>
                <w:b/>
              </w:rPr>
              <w:t>.</w:t>
            </w:r>
          </w:p>
        </w:tc>
        <w:tc>
          <w:tcPr>
            <w:tcW w:w="8522" w:type="dxa"/>
            <w:gridSpan w:val="2"/>
          </w:tcPr>
          <w:p w:rsidR="00C339DF" w:rsidRPr="00D0416B" w:rsidRDefault="00C339DF" w:rsidP="00B339B1">
            <w:pPr>
              <w:tabs>
                <w:tab w:val="left" w:pos="3144"/>
              </w:tabs>
              <w:spacing w:after="0" w:line="240" w:lineRule="auto"/>
              <w:rPr>
                <w:rFonts w:ascii="Arial" w:hAnsi="Arial" w:cs="Arial"/>
                <w:b/>
              </w:rPr>
            </w:pPr>
            <w:proofErr w:type="spellStart"/>
            <w:r w:rsidRPr="00D0416B">
              <w:rPr>
                <w:rFonts w:ascii="Arial" w:hAnsi="Arial" w:cs="Arial"/>
                <w:b/>
              </w:rPr>
              <w:t>AOB</w:t>
            </w:r>
            <w:proofErr w:type="spellEnd"/>
            <w:r w:rsidRPr="00D0416B">
              <w:rPr>
                <w:rFonts w:ascii="Arial" w:hAnsi="Arial" w:cs="Arial"/>
                <w:b/>
              </w:rPr>
              <w:tab/>
            </w:r>
          </w:p>
          <w:p w:rsidR="00C339DF" w:rsidRDefault="00161699" w:rsidP="00161699">
            <w:pPr>
              <w:spacing w:after="0" w:line="240" w:lineRule="auto"/>
              <w:rPr>
                <w:rFonts w:ascii="Arial" w:hAnsi="Arial" w:cs="Arial"/>
              </w:rPr>
            </w:pPr>
            <w:r>
              <w:rPr>
                <w:rFonts w:ascii="Arial" w:hAnsi="Arial" w:cs="Arial"/>
              </w:rPr>
              <w:t>AB reminded the group that the organ concert is on Sunday the 9</w:t>
            </w:r>
            <w:r w:rsidRPr="00161699">
              <w:rPr>
                <w:rFonts w:ascii="Arial" w:hAnsi="Arial" w:cs="Arial"/>
                <w:vertAlign w:val="superscript"/>
              </w:rPr>
              <w:t>th</w:t>
            </w:r>
            <w:r>
              <w:rPr>
                <w:rFonts w:ascii="Arial" w:hAnsi="Arial" w:cs="Arial"/>
              </w:rPr>
              <w:t xml:space="preserve"> September at the Swineshead Village hall. The group usually do a raffle and AB requested donations.</w:t>
            </w:r>
          </w:p>
          <w:p w:rsidR="00161699" w:rsidRDefault="00161699" w:rsidP="00161699">
            <w:pPr>
              <w:spacing w:after="0" w:line="240" w:lineRule="auto"/>
              <w:rPr>
                <w:rFonts w:ascii="Arial" w:hAnsi="Arial" w:cs="Arial"/>
              </w:rPr>
            </w:pPr>
          </w:p>
          <w:p w:rsidR="00161699" w:rsidRDefault="00161699" w:rsidP="00161699">
            <w:pPr>
              <w:spacing w:after="0" w:line="240" w:lineRule="auto"/>
              <w:rPr>
                <w:rFonts w:ascii="Arial" w:hAnsi="Arial" w:cs="Arial"/>
              </w:rPr>
            </w:pPr>
            <w:r>
              <w:rPr>
                <w:rFonts w:ascii="Arial" w:hAnsi="Arial" w:cs="Arial"/>
              </w:rPr>
              <w:t xml:space="preserve">MD said she heard someone discussing meeting times and thought it might be a good idea if we looked at having the meeting earlier in the winter time. It was suggested that we could try having a meeting at </w:t>
            </w:r>
            <w:proofErr w:type="spellStart"/>
            <w:r>
              <w:rPr>
                <w:rFonts w:ascii="Arial" w:hAnsi="Arial" w:cs="Arial"/>
              </w:rPr>
              <w:t>1pm</w:t>
            </w:r>
            <w:proofErr w:type="spellEnd"/>
            <w:r>
              <w:rPr>
                <w:rFonts w:ascii="Arial" w:hAnsi="Arial" w:cs="Arial"/>
              </w:rPr>
              <w:t xml:space="preserve"> to </w:t>
            </w:r>
            <w:proofErr w:type="spellStart"/>
            <w:r>
              <w:rPr>
                <w:rFonts w:ascii="Arial" w:hAnsi="Arial" w:cs="Arial"/>
              </w:rPr>
              <w:t>2.30pm</w:t>
            </w:r>
            <w:proofErr w:type="spellEnd"/>
            <w:r>
              <w:rPr>
                <w:rFonts w:ascii="Arial" w:hAnsi="Arial" w:cs="Arial"/>
              </w:rPr>
              <w:t xml:space="preserve"> which may give mum’s the opportunity to attend prior to picking up their children from school and if a GP was about they might be able to pop in. Due to the amount of apologies it was decided that we should talk about it again at the next meeting. DH to add it to the agenda.</w:t>
            </w:r>
          </w:p>
          <w:p w:rsidR="00161699" w:rsidRDefault="00161699" w:rsidP="00161699">
            <w:pPr>
              <w:spacing w:after="0" w:line="240" w:lineRule="auto"/>
              <w:rPr>
                <w:rFonts w:ascii="Arial" w:hAnsi="Arial" w:cs="Arial"/>
              </w:rPr>
            </w:pPr>
          </w:p>
          <w:p w:rsidR="00161699" w:rsidRDefault="00161699" w:rsidP="00161699">
            <w:pPr>
              <w:spacing w:after="0" w:line="240" w:lineRule="auto"/>
              <w:rPr>
                <w:rFonts w:ascii="Arial" w:hAnsi="Arial" w:cs="Arial"/>
              </w:rPr>
            </w:pPr>
            <w:r>
              <w:rPr>
                <w:rFonts w:ascii="Arial" w:hAnsi="Arial" w:cs="Arial"/>
              </w:rPr>
              <w:t>DH has received an email from the CCG asking for contact emails for the Patient group. DH requested permission to pass them on. AB asked what the CCG wanted the details for. DH said he has been told so the CCG can forward on the minutes and agendas of the area PPG meeting. It was decided that the CCG should send DH the information and he would pass it on to the group.</w:t>
            </w:r>
          </w:p>
          <w:p w:rsidR="00161699" w:rsidRDefault="00161699" w:rsidP="00161699">
            <w:pPr>
              <w:spacing w:after="0" w:line="240" w:lineRule="auto"/>
              <w:rPr>
                <w:rFonts w:ascii="Arial" w:hAnsi="Arial" w:cs="Arial"/>
              </w:rPr>
            </w:pPr>
          </w:p>
          <w:p w:rsidR="00161699" w:rsidRDefault="00161699" w:rsidP="00161699">
            <w:pPr>
              <w:spacing w:after="0" w:line="240" w:lineRule="auto"/>
              <w:rPr>
                <w:rFonts w:ascii="Arial" w:hAnsi="Arial" w:cs="Arial"/>
              </w:rPr>
            </w:pPr>
            <w:r>
              <w:rPr>
                <w:rFonts w:ascii="Arial" w:hAnsi="Arial" w:cs="Arial"/>
              </w:rPr>
              <w:t>DH has the Flu clinic dates;</w:t>
            </w:r>
          </w:p>
          <w:p w:rsidR="00161699" w:rsidRDefault="00161699" w:rsidP="00161699">
            <w:pPr>
              <w:spacing w:after="0" w:line="240" w:lineRule="auto"/>
              <w:rPr>
                <w:rFonts w:ascii="Arial" w:hAnsi="Arial" w:cs="Arial"/>
              </w:rPr>
            </w:pPr>
            <w:r>
              <w:rPr>
                <w:rFonts w:ascii="Arial" w:hAnsi="Arial" w:cs="Arial"/>
              </w:rPr>
              <w:t>Saturday 6</w:t>
            </w:r>
            <w:r w:rsidRPr="00161699">
              <w:rPr>
                <w:rFonts w:ascii="Arial" w:hAnsi="Arial" w:cs="Arial"/>
                <w:vertAlign w:val="superscript"/>
              </w:rPr>
              <w:t>th</w:t>
            </w:r>
            <w:r>
              <w:rPr>
                <w:rFonts w:ascii="Arial" w:hAnsi="Arial" w:cs="Arial"/>
              </w:rPr>
              <w:t xml:space="preserve"> October in Swineshead</w:t>
            </w:r>
          </w:p>
          <w:p w:rsidR="00161699" w:rsidRDefault="00161699" w:rsidP="00161699">
            <w:pPr>
              <w:spacing w:after="0" w:line="240" w:lineRule="auto"/>
              <w:rPr>
                <w:rFonts w:ascii="Arial" w:hAnsi="Arial" w:cs="Arial"/>
              </w:rPr>
            </w:pPr>
            <w:r>
              <w:rPr>
                <w:rFonts w:ascii="Arial" w:hAnsi="Arial" w:cs="Arial"/>
              </w:rPr>
              <w:t>Wednesday 17</w:t>
            </w:r>
            <w:r w:rsidRPr="00161699">
              <w:rPr>
                <w:rFonts w:ascii="Arial" w:hAnsi="Arial" w:cs="Arial"/>
                <w:vertAlign w:val="superscript"/>
              </w:rPr>
              <w:t>th</w:t>
            </w:r>
            <w:r>
              <w:rPr>
                <w:rFonts w:ascii="Arial" w:hAnsi="Arial" w:cs="Arial"/>
              </w:rPr>
              <w:t xml:space="preserve"> October in Donington</w:t>
            </w:r>
          </w:p>
          <w:p w:rsidR="00161699" w:rsidRDefault="00161699" w:rsidP="00161699">
            <w:pPr>
              <w:spacing w:after="0" w:line="240" w:lineRule="auto"/>
              <w:rPr>
                <w:rFonts w:ascii="Arial" w:hAnsi="Arial" w:cs="Arial"/>
              </w:rPr>
            </w:pPr>
            <w:r>
              <w:rPr>
                <w:rFonts w:ascii="Arial" w:hAnsi="Arial" w:cs="Arial"/>
              </w:rPr>
              <w:t>Saturday 27</w:t>
            </w:r>
            <w:r w:rsidRPr="00161699">
              <w:rPr>
                <w:rFonts w:ascii="Arial" w:hAnsi="Arial" w:cs="Arial"/>
                <w:vertAlign w:val="superscript"/>
              </w:rPr>
              <w:t>th</w:t>
            </w:r>
            <w:r>
              <w:rPr>
                <w:rFonts w:ascii="Arial" w:hAnsi="Arial" w:cs="Arial"/>
              </w:rPr>
              <w:t xml:space="preserve"> October in Swineshead</w:t>
            </w:r>
          </w:p>
          <w:p w:rsidR="00161699" w:rsidRDefault="00161699" w:rsidP="00161699">
            <w:pPr>
              <w:spacing w:after="0" w:line="240" w:lineRule="auto"/>
              <w:rPr>
                <w:rFonts w:ascii="Arial" w:hAnsi="Arial" w:cs="Arial"/>
              </w:rPr>
            </w:pPr>
            <w:r>
              <w:rPr>
                <w:rFonts w:ascii="Arial" w:hAnsi="Arial" w:cs="Arial"/>
              </w:rPr>
              <w:t>Due to the low numbers of patients attend at Bicker this clinic will not be available this year.</w:t>
            </w:r>
          </w:p>
          <w:p w:rsidR="00161699" w:rsidRDefault="00161699" w:rsidP="00161699">
            <w:pPr>
              <w:spacing w:after="0" w:line="240" w:lineRule="auto"/>
              <w:rPr>
                <w:rFonts w:ascii="Arial" w:hAnsi="Arial" w:cs="Arial"/>
              </w:rPr>
            </w:pPr>
          </w:p>
          <w:p w:rsidR="00161699" w:rsidRDefault="00161699" w:rsidP="00161699">
            <w:pPr>
              <w:spacing w:after="0" w:line="240" w:lineRule="auto"/>
              <w:rPr>
                <w:rFonts w:ascii="Arial" w:hAnsi="Arial" w:cs="Arial"/>
              </w:rPr>
            </w:pPr>
            <w:r>
              <w:rPr>
                <w:rFonts w:ascii="Arial" w:hAnsi="Arial" w:cs="Arial"/>
              </w:rPr>
              <w:t>DH said the next meeting is scheduled for 8</w:t>
            </w:r>
            <w:r w:rsidRPr="00161699">
              <w:rPr>
                <w:rFonts w:ascii="Arial" w:hAnsi="Arial" w:cs="Arial"/>
                <w:vertAlign w:val="superscript"/>
              </w:rPr>
              <w:t>th</w:t>
            </w:r>
            <w:r>
              <w:rPr>
                <w:rFonts w:ascii="Arial" w:hAnsi="Arial" w:cs="Arial"/>
              </w:rPr>
              <w:t xml:space="preserve"> August. Unfortunately DH will be on leave so requested the meeting be rescheduled to the week before or after. It was decided that the 1</w:t>
            </w:r>
            <w:r w:rsidRPr="00161699">
              <w:rPr>
                <w:rFonts w:ascii="Arial" w:hAnsi="Arial" w:cs="Arial"/>
                <w:vertAlign w:val="superscript"/>
              </w:rPr>
              <w:t>st</w:t>
            </w:r>
            <w:r>
              <w:rPr>
                <w:rFonts w:ascii="Arial" w:hAnsi="Arial" w:cs="Arial"/>
              </w:rPr>
              <w:t xml:space="preserve"> August was more convenient for most of the group. Therefore the </w:t>
            </w:r>
            <w:r w:rsidRPr="00161699">
              <w:rPr>
                <w:rFonts w:ascii="Arial" w:hAnsi="Arial" w:cs="Arial"/>
                <w:b/>
                <w:color w:val="FF0000"/>
                <w:u w:val="single"/>
              </w:rPr>
              <w:t>Next Meeting was confirmed as 1</w:t>
            </w:r>
            <w:r w:rsidRPr="00161699">
              <w:rPr>
                <w:rFonts w:ascii="Arial" w:hAnsi="Arial" w:cs="Arial"/>
                <w:b/>
                <w:color w:val="FF0000"/>
                <w:u w:val="single"/>
                <w:vertAlign w:val="superscript"/>
              </w:rPr>
              <w:t>st</w:t>
            </w:r>
            <w:r w:rsidRPr="00161699">
              <w:rPr>
                <w:rFonts w:ascii="Arial" w:hAnsi="Arial" w:cs="Arial"/>
                <w:b/>
                <w:color w:val="FF0000"/>
                <w:u w:val="single"/>
              </w:rPr>
              <w:t xml:space="preserve"> </w:t>
            </w:r>
            <w:proofErr w:type="gramStart"/>
            <w:r w:rsidRPr="00161699">
              <w:rPr>
                <w:rFonts w:ascii="Arial" w:hAnsi="Arial" w:cs="Arial"/>
                <w:b/>
                <w:color w:val="FF0000"/>
                <w:u w:val="single"/>
              </w:rPr>
              <w:t>AUGUST</w:t>
            </w:r>
            <w:r w:rsidRPr="00161699">
              <w:rPr>
                <w:rFonts w:ascii="Arial" w:hAnsi="Arial" w:cs="Arial"/>
                <w:color w:val="FF0000"/>
              </w:rPr>
              <w:t xml:space="preserve">  </w:t>
            </w:r>
            <w:r>
              <w:rPr>
                <w:rFonts w:ascii="Arial" w:hAnsi="Arial" w:cs="Arial"/>
                <w:color w:val="FF0000"/>
              </w:rPr>
              <w:t>at</w:t>
            </w:r>
            <w:proofErr w:type="gramEnd"/>
            <w:r>
              <w:rPr>
                <w:rFonts w:ascii="Arial" w:hAnsi="Arial" w:cs="Arial"/>
                <w:color w:val="FF0000"/>
              </w:rPr>
              <w:t xml:space="preserve"> 6.30pm.</w:t>
            </w:r>
          </w:p>
          <w:p w:rsidR="00C339DF" w:rsidRPr="0081327E" w:rsidRDefault="00C339DF" w:rsidP="00B339B1">
            <w:pPr>
              <w:spacing w:after="0" w:line="240" w:lineRule="auto"/>
              <w:rPr>
                <w:rFonts w:ascii="Arial" w:hAnsi="Arial" w:cs="Arial"/>
              </w:rPr>
            </w:pPr>
          </w:p>
        </w:tc>
        <w:tc>
          <w:tcPr>
            <w:tcW w:w="1134" w:type="dxa"/>
          </w:tcPr>
          <w:p w:rsidR="00C339DF" w:rsidRPr="00D0416B" w:rsidRDefault="00C339DF" w:rsidP="008075A5">
            <w:pPr>
              <w:tabs>
                <w:tab w:val="left" w:pos="3144"/>
              </w:tabs>
              <w:spacing w:after="0" w:line="240" w:lineRule="auto"/>
              <w:rPr>
                <w:rFonts w:ascii="Arial" w:hAnsi="Arial" w:cs="Arial"/>
                <w:b/>
              </w:rPr>
            </w:pPr>
          </w:p>
          <w:p w:rsidR="00C339DF" w:rsidRPr="00D0416B" w:rsidRDefault="00C339DF" w:rsidP="008075A5">
            <w:pPr>
              <w:tabs>
                <w:tab w:val="left" w:pos="3144"/>
              </w:tabs>
              <w:spacing w:after="0" w:line="240" w:lineRule="auto"/>
              <w:rPr>
                <w:rFonts w:ascii="Arial" w:hAnsi="Arial" w:cs="Arial"/>
                <w:b/>
              </w:rPr>
            </w:pPr>
          </w:p>
        </w:tc>
      </w:tr>
      <w:tr w:rsidR="00C339DF" w:rsidRPr="002A3077" w:rsidTr="00C339DF">
        <w:trPr>
          <w:trHeight w:val="122"/>
        </w:trPr>
        <w:tc>
          <w:tcPr>
            <w:tcW w:w="658" w:type="dxa"/>
          </w:tcPr>
          <w:p w:rsidR="00C339DF" w:rsidRPr="00D0416B" w:rsidRDefault="00C339DF" w:rsidP="00241250">
            <w:pPr>
              <w:spacing w:after="0" w:line="240" w:lineRule="auto"/>
              <w:rPr>
                <w:rFonts w:ascii="Arial" w:hAnsi="Arial" w:cs="Arial"/>
                <w:b/>
              </w:rPr>
            </w:pPr>
            <w:r>
              <w:rPr>
                <w:rFonts w:ascii="Arial" w:hAnsi="Arial" w:cs="Arial"/>
                <w:b/>
              </w:rPr>
              <w:lastRenderedPageBreak/>
              <w:t>7</w:t>
            </w:r>
            <w:r w:rsidRPr="00D0416B">
              <w:rPr>
                <w:rFonts w:ascii="Arial" w:hAnsi="Arial" w:cs="Arial"/>
                <w:b/>
              </w:rPr>
              <w:t>.</w:t>
            </w:r>
          </w:p>
          <w:p w:rsidR="00C339DF" w:rsidRPr="00D0416B" w:rsidRDefault="00C339DF" w:rsidP="00241250">
            <w:pPr>
              <w:spacing w:after="0" w:line="240" w:lineRule="auto"/>
              <w:rPr>
                <w:rFonts w:ascii="Arial" w:hAnsi="Arial" w:cs="Arial"/>
                <w:b/>
              </w:rPr>
            </w:pPr>
          </w:p>
        </w:tc>
        <w:tc>
          <w:tcPr>
            <w:tcW w:w="8522" w:type="dxa"/>
            <w:gridSpan w:val="2"/>
          </w:tcPr>
          <w:p w:rsidR="00C339DF" w:rsidRPr="00C339DF" w:rsidRDefault="00C339DF" w:rsidP="00B339B1">
            <w:pPr>
              <w:spacing w:after="0" w:line="240" w:lineRule="auto"/>
              <w:rPr>
                <w:rFonts w:ascii="Arial" w:hAnsi="Arial" w:cs="Arial"/>
                <w:b/>
              </w:rPr>
            </w:pPr>
            <w:r w:rsidRPr="00C339DF">
              <w:rPr>
                <w:rFonts w:ascii="Arial" w:hAnsi="Arial" w:cs="Arial"/>
                <w:b/>
              </w:rPr>
              <w:t>Date and Time of next meeting</w:t>
            </w:r>
          </w:p>
          <w:p w:rsidR="00C339DF" w:rsidRPr="00C339DF" w:rsidRDefault="00C339DF" w:rsidP="00B339B1">
            <w:pPr>
              <w:spacing w:after="0" w:line="240" w:lineRule="auto"/>
              <w:rPr>
                <w:rFonts w:ascii="Arial" w:hAnsi="Arial" w:cs="Arial"/>
              </w:rPr>
            </w:pPr>
            <w:r w:rsidRPr="00161699">
              <w:rPr>
                <w:rFonts w:ascii="Arial" w:hAnsi="Arial" w:cs="Arial"/>
                <w:b/>
                <w:u w:val="single"/>
              </w:rPr>
              <w:t xml:space="preserve">Wednesday </w:t>
            </w:r>
            <w:r w:rsidR="00161699" w:rsidRPr="00161699">
              <w:rPr>
                <w:rFonts w:ascii="Arial" w:hAnsi="Arial" w:cs="Arial"/>
                <w:b/>
                <w:u w:val="single"/>
              </w:rPr>
              <w:t>1</w:t>
            </w:r>
            <w:r w:rsidR="00161699" w:rsidRPr="00161699">
              <w:rPr>
                <w:rFonts w:ascii="Arial" w:hAnsi="Arial" w:cs="Arial"/>
                <w:b/>
                <w:u w:val="single"/>
                <w:vertAlign w:val="superscript"/>
              </w:rPr>
              <w:t>st</w:t>
            </w:r>
            <w:r w:rsidR="00161699" w:rsidRPr="00161699">
              <w:rPr>
                <w:rFonts w:ascii="Arial" w:hAnsi="Arial" w:cs="Arial"/>
                <w:b/>
                <w:u w:val="single"/>
              </w:rPr>
              <w:t xml:space="preserve"> </w:t>
            </w:r>
            <w:r w:rsidRPr="00161699">
              <w:rPr>
                <w:rFonts w:ascii="Arial" w:hAnsi="Arial" w:cs="Arial"/>
                <w:b/>
                <w:u w:val="single"/>
              </w:rPr>
              <w:t>August 2018 at 6.30 pm</w:t>
            </w:r>
            <w:r>
              <w:rPr>
                <w:rFonts w:ascii="Arial" w:hAnsi="Arial" w:cs="Arial"/>
              </w:rPr>
              <w:t xml:space="preserve"> – move to following week as DH on Leave</w:t>
            </w:r>
          </w:p>
          <w:p w:rsidR="00C339DF" w:rsidRPr="00C339DF" w:rsidRDefault="00C339DF" w:rsidP="00B339B1">
            <w:pPr>
              <w:spacing w:after="0" w:line="240" w:lineRule="auto"/>
              <w:rPr>
                <w:rFonts w:ascii="Arial" w:hAnsi="Arial" w:cs="Arial"/>
                <w:b/>
              </w:rPr>
            </w:pPr>
          </w:p>
          <w:p w:rsidR="00C339DF" w:rsidRPr="00C339DF" w:rsidRDefault="00C339DF" w:rsidP="00B339B1">
            <w:pPr>
              <w:spacing w:after="0" w:line="240" w:lineRule="auto"/>
              <w:rPr>
                <w:rFonts w:ascii="Arial" w:hAnsi="Arial" w:cs="Arial"/>
              </w:rPr>
            </w:pPr>
            <w:r w:rsidRPr="00C339DF">
              <w:rPr>
                <w:rFonts w:ascii="Arial" w:hAnsi="Arial" w:cs="Arial"/>
              </w:rPr>
              <w:t>Future Meeting dates</w:t>
            </w:r>
          </w:p>
          <w:p w:rsidR="00C339DF" w:rsidRPr="00C339DF" w:rsidRDefault="00C339DF" w:rsidP="00B339B1">
            <w:pPr>
              <w:spacing w:after="0" w:line="240" w:lineRule="auto"/>
              <w:rPr>
                <w:rFonts w:ascii="Arial" w:hAnsi="Arial" w:cs="Arial"/>
              </w:rPr>
            </w:pPr>
            <w:r w:rsidRPr="00C339DF">
              <w:rPr>
                <w:rFonts w:ascii="Arial" w:hAnsi="Arial" w:cs="Arial"/>
              </w:rPr>
              <w:t>19</w:t>
            </w:r>
            <w:r w:rsidRPr="00C339DF">
              <w:rPr>
                <w:rFonts w:ascii="Arial" w:hAnsi="Arial" w:cs="Arial"/>
                <w:vertAlign w:val="superscript"/>
              </w:rPr>
              <w:t>th</w:t>
            </w:r>
            <w:r w:rsidRPr="00C339DF">
              <w:rPr>
                <w:rFonts w:ascii="Arial" w:hAnsi="Arial" w:cs="Arial"/>
              </w:rPr>
              <w:t xml:space="preserve"> September 2018</w:t>
            </w:r>
          </w:p>
          <w:p w:rsidR="00C339DF" w:rsidRPr="00C339DF" w:rsidRDefault="00C339DF" w:rsidP="00B339B1">
            <w:pPr>
              <w:spacing w:after="0" w:line="240" w:lineRule="auto"/>
              <w:rPr>
                <w:rFonts w:ascii="Arial" w:hAnsi="Arial" w:cs="Arial"/>
              </w:rPr>
            </w:pPr>
            <w:r w:rsidRPr="00C339DF">
              <w:rPr>
                <w:rFonts w:ascii="Arial" w:hAnsi="Arial" w:cs="Arial"/>
              </w:rPr>
              <w:t>31</w:t>
            </w:r>
            <w:r w:rsidRPr="00C339DF">
              <w:rPr>
                <w:rFonts w:ascii="Arial" w:hAnsi="Arial" w:cs="Arial"/>
                <w:vertAlign w:val="superscript"/>
              </w:rPr>
              <w:t>st</w:t>
            </w:r>
            <w:r w:rsidRPr="00C339DF">
              <w:rPr>
                <w:rFonts w:ascii="Arial" w:hAnsi="Arial" w:cs="Arial"/>
              </w:rPr>
              <w:t xml:space="preserve"> October 2018</w:t>
            </w:r>
          </w:p>
          <w:p w:rsidR="00C339DF" w:rsidRPr="00C339DF" w:rsidRDefault="00C339DF" w:rsidP="00B339B1">
            <w:pPr>
              <w:spacing w:after="0" w:line="240" w:lineRule="auto"/>
              <w:rPr>
                <w:rFonts w:ascii="Arial" w:hAnsi="Arial" w:cs="Arial"/>
              </w:rPr>
            </w:pPr>
            <w:r w:rsidRPr="00C339DF">
              <w:rPr>
                <w:rFonts w:ascii="Arial" w:hAnsi="Arial" w:cs="Arial"/>
              </w:rPr>
              <w:t>12</w:t>
            </w:r>
            <w:r w:rsidRPr="00C339DF">
              <w:rPr>
                <w:rFonts w:ascii="Arial" w:hAnsi="Arial" w:cs="Arial"/>
                <w:vertAlign w:val="superscript"/>
              </w:rPr>
              <w:t>th</w:t>
            </w:r>
            <w:r w:rsidRPr="00C339DF">
              <w:rPr>
                <w:rFonts w:ascii="Arial" w:hAnsi="Arial" w:cs="Arial"/>
              </w:rPr>
              <w:t xml:space="preserve"> December 2018</w:t>
            </w:r>
          </w:p>
          <w:p w:rsidR="00C339DF" w:rsidRPr="00C339DF" w:rsidRDefault="00C339DF" w:rsidP="00B339B1">
            <w:pPr>
              <w:spacing w:after="0" w:line="240" w:lineRule="auto"/>
              <w:rPr>
                <w:rFonts w:ascii="Arial" w:hAnsi="Arial" w:cs="Arial"/>
              </w:rPr>
            </w:pPr>
            <w:r w:rsidRPr="00C339DF">
              <w:rPr>
                <w:rFonts w:ascii="Arial" w:hAnsi="Arial" w:cs="Arial"/>
              </w:rPr>
              <w:t>23</w:t>
            </w:r>
            <w:r w:rsidRPr="00C339DF">
              <w:rPr>
                <w:rFonts w:ascii="Arial" w:hAnsi="Arial" w:cs="Arial"/>
                <w:vertAlign w:val="superscript"/>
              </w:rPr>
              <w:t>rd</w:t>
            </w:r>
            <w:r w:rsidRPr="00C339DF">
              <w:rPr>
                <w:rFonts w:ascii="Arial" w:hAnsi="Arial" w:cs="Arial"/>
              </w:rPr>
              <w:t xml:space="preserve"> January 2019</w:t>
            </w:r>
          </w:p>
          <w:p w:rsidR="00C339DF" w:rsidRDefault="00C339DF" w:rsidP="00B339B1">
            <w:pPr>
              <w:spacing w:after="0" w:line="240" w:lineRule="auto"/>
              <w:rPr>
                <w:rFonts w:ascii="Arial" w:hAnsi="Arial" w:cs="Arial"/>
                <w:b/>
              </w:rPr>
            </w:pPr>
          </w:p>
          <w:p w:rsidR="00C339DF" w:rsidRPr="00D0416B" w:rsidRDefault="00C339DF" w:rsidP="00B339B1">
            <w:pPr>
              <w:tabs>
                <w:tab w:val="left" w:pos="3144"/>
              </w:tabs>
              <w:spacing w:after="0" w:line="240" w:lineRule="auto"/>
              <w:rPr>
                <w:rFonts w:ascii="Arial" w:hAnsi="Arial" w:cs="Arial"/>
                <w:b/>
              </w:rPr>
            </w:pPr>
          </w:p>
        </w:tc>
        <w:tc>
          <w:tcPr>
            <w:tcW w:w="1134" w:type="dxa"/>
          </w:tcPr>
          <w:p w:rsidR="00C339DF" w:rsidRPr="00D0416B" w:rsidRDefault="00C339DF" w:rsidP="00241250">
            <w:pPr>
              <w:spacing w:after="0" w:line="240" w:lineRule="auto"/>
              <w:jc w:val="center"/>
              <w:rPr>
                <w:rFonts w:ascii="Arial" w:hAnsi="Arial" w:cs="Arial"/>
                <w:b/>
              </w:rPr>
            </w:pPr>
          </w:p>
        </w:tc>
      </w:tr>
    </w:tbl>
    <w:p w:rsidR="009F2D3E" w:rsidRDefault="009F2D3E" w:rsidP="00D37730"/>
    <w:p w:rsidR="007E410C" w:rsidRDefault="007E410C" w:rsidP="00D37730"/>
    <w:p w:rsidR="007E410C" w:rsidRDefault="007E410C" w:rsidP="00D37730"/>
    <w:tbl>
      <w:tblPr>
        <w:tblW w:w="9371" w:type="dxa"/>
        <w:tblInd w:w="93" w:type="dxa"/>
        <w:tblLook w:val="04A0" w:firstRow="1" w:lastRow="0" w:firstColumn="1" w:lastColumn="0" w:noHBand="0" w:noVBand="1"/>
      </w:tblPr>
      <w:tblGrid>
        <w:gridCol w:w="1573"/>
        <w:gridCol w:w="2978"/>
        <w:gridCol w:w="1701"/>
        <w:gridCol w:w="821"/>
        <w:gridCol w:w="597"/>
        <w:gridCol w:w="1701"/>
      </w:tblGrid>
      <w:tr w:rsidR="00B35913" w:rsidTr="00B35913">
        <w:trPr>
          <w:trHeight w:val="492"/>
        </w:trPr>
        <w:tc>
          <w:tcPr>
            <w:tcW w:w="9371" w:type="dxa"/>
            <w:gridSpan w:val="6"/>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B35913" w:rsidTr="00B35913">
        <w:trPr>
          <w:trHeight w:val="492"/>
        </w:trPr>
        <w:tc>
          <w:tcPr>
            <w:tcW w:w="1573" w:type="dxa"/>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p>
        </w:tc>
        <w:tc>
          <w:tcPr>
            <w:tcW w:w="2978"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82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2298" w:type="dxa"/>
            <w:gridSpan w:val="2"/>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r>
      <w:tr w:rsidR="00B35913" w:rsidRPr="00B35913" w:rsidTr="00B35913">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Date</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pPr>
              <w:rPr>
                <w:rFonts w:ascii="Arial" w:hAnsi="Arial" w:cs="Arial"/>
                <w:b/>
                <w:sz w:val="20"/>
                <w:szCs w:val="20"/>
              </w:rPr>
            </w:pPr>
            <w:r w:rsidRPr="00B35913">
              <w:rPr>
                <w:rFonts w:ascii="Arial" w:hAnsi="Arial" w:cs="Arial"/>
                <w:b/>
                <w:sz w:val="20"/>
                <w:szCs w:val="20"/>
              </w:rPr>
              <w:t>Reason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Income</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Expenditure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Balance</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01-Apr-18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£12,693.97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£10,692.22</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£1,986.75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01-May-18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£37.00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£2,023.75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01-Jun-18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£42.00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£2,065.75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Doppler</w:t>
            </w:r>
          </w:p>
        </w:tc>
        <w:tc>
          <w:tcPr>
            <w:tcW w:w="1701" w:type="dxa"/>
            <w:tcBorders>
              <w:top w:val="nil"/>
              <w:left w:val="nil"/>
              <w:bottom w:val="nil"/>
              <w:right w:val="nil"/>
            </w:tcBorders>
            <w:shd w:val="clear" w:color="auto" w:fill="auto"/>
            <w:noWrap/>
            <w:vAlign w:val="bottom"/>
            <w:hideMark/>
          </w:tcPr>
          <w:p w:rsidR="00B35913" w:rsidRDefault="00B35913" w:rsidP="00B35913">
            <w:pPr>
              <w:jc w:val="center"/>
              <w:rPr>
                <w:rFonts w:ascii="Arial" w:hAnsi="Arial" w:cs="Arial"/>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£455.51</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£1,610.24</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Doppler Probe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£243.79</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£1,366.45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r>
    </w:tbl>
    <w:p w:rsidR="009F2D3E" w:rsidRDefault="009F2D3E">
      <w:pPr>
        <w:spacing w:after="0" w:line="240" w:lineRule="auto"/>
      </w:pPr>
    </w:p>
    <w:sectPr w:rsidR="009F2D3E"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023BC7">
      <w:rPr>
        <w:noProof/>
      </w:rPr>
      <w:t>3</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2"/>
  </w:num>
  <w:num w:numId="5">
    <w:abstractNumId w:val="0"/>
  </w:num>
  <w:num w:numId="6">
    <w:abstractNumId w:val="12"/>
  </w:num>
  <w:num w:numId="7">
    <w:abstractNumId w:val="8"/>
  </w:num>
  <w:num w:numId="8">
    <w:abstractNumId w:val="5"/>
  </w:num>
  <w:num w:numId="9">
    <w:abstractNumId w:val="1"/>
  </w:num>
  <w:num w:numId="10">
    <w:abstractNumId w:val="4"/>
  </w:num>
  <w:num w:numId="11">
    <w:abstractNumId w:val="10"/>
  </w:num>
  <w:num w:numId="12">
    <w:abstractNumId w:val="6"/>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3D17"/>
    <w:rsid w:val="00325ED6"/>
    <w:rsid w:val="00332A0C"/>
    <w:rsid w:val="0033733A"/>
    <w:rsid w:val="00343257"/>
    <w:rsid w:val="00351F06"/>
    <w:rsid w:val="00357CAE"/>
    <w:rsid w:val="00367B00"/>
    <w:rsid w:val="00370AF8"/>
    <w:rsid w:val="00386F96"/>
    <w:rsid w:val="00391829"/>
    <w:rsid w:val="00392F75"/>
    <w:rsid w:val="003930F4"/>
    <w:rsid w:val="00394056"/>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139E8"/>
    <w:rsid w:val="00520563"/>
    <w:rsid w:val="00521A19"/>
    <w:rsid w:val="00524EF4"/>
    <w:rsid w:val="00526835"/>
    <w:rsid w:val="00527D97"/>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A01CEF"/>
    <w:rsid w:val="00A06E76"/>
    <w:rsid w:val="00A132F7"/>
    <w:rsid w:val="00A21A92"/>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24A2"/>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CD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49BBE-68C3-4AEE-B445-D85B65DF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1075</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6</cp:revision>
  <cp:lastPrinted>2018-05-18T12:01:00Z</cp:lastPrinted>
  <dcterms:created xsi:type="dcterms:W3CDTF">2018-06-27T16:21:00Z</dcterms:created>
  <dcterms:modified xsi:type="dcterms:W3CDTF">2018-06-28T08:34:00Z</dcterms:modified>
</cp:coreProperties>
</file>