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0A1E07">
        <w:rPr>
          <w:rFonts w:cs="Calibri"/>
          <w:b/>
          <w:sz w:val="32"/>
          <w:szCs w:val="32"/>
        </w:rPr>
        <w:t>9 November</w:t>
      </w:r>
      <w:r w:rsidR="00425592">
        <w:rPr>
          <w:rFonts w:cs="Calibri"/>
          <w:b/>
          <w:sz w:val="32"/>
          <w:szCs w:val="32"/>
        </w:rPr>
        <w:t xml:space="preserve"> 2016</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0A1E07" w:rsidRDefault="00D16BCE" w:rsidP="00445CC1">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Machin</w:t>
            </w:r>
            <w:proofErr w:type="spellEnd"/>
            <w:r>
              <w:rPr>
                <w:rFonts w:ascii="Tahoma" w:hAnsi="Tahoma" w:cs="Tahoma"/>
                <w:sz w:val="24"/>
                <w:szCs w:val="24"/>
              </w:rPr>
              <w:t xml:space="preserve">, </w:t>
            </w:r>
            <w:r w:rsidR="00E10EB6">
              <w:rPr>
                <w:rFonts w:ascii="Tahoma" w:hAnsi="Tahoma" w:cs="Tahoma"/>
                <w:sz w:val="24"/>
                <w:szCs w:val="24"/>
              </w:rPr>
              <w:t xml:space="preserve"> </w:t>
            </w:r>
            <w:r w:rsidR="00CC0993">
              <w:rPr>
                <w:rFonts w:ascii="Tahoma" w:hAnsi="Tahoma" w:cs="Tahoma"/>
                <w:sz w:val="24"/>
                <w:szCs w:val="24"/>
              </w:rPr>
              <w:t xml:space="preserve">Mr </w:t>
            </w:r>
            <w:proofErr w:type="spellStart"/>
            <w:r w:rsidR="00CC0993">
              <w:rPr>
                <w:rFonts w:ascii="Tahoma" w:hAnsi="Tahoma" w:cs="Tahoma"/>
                <w:sz w:val="24"/>
                <w:szCs w:val="24"/>
              </w:rPr>
              <w:t>Greatrix</w:t>
            </w:r>
            <w:proofErr w:type="spellEnd"/>
            <w:r w:rsidR="00CC0993">
              <w:rPr>
                <w:rFonts w:ascii="Tahoma" w:hAnsi="Tahoma" w:cs="Tahoma"/>
                <w:sz w:val="24"/>
                <w:szCs w:val="24"/>
              </w:rPr>
              <w:t xml:space="preserve">,  Mrs Connolly, </w:t>
            </w:r>
            <w:r w:rsidR="006D75C4">
              <w:rPr>
                <w:rFonts w:ascii="Tahoma" w:hAnsi="Tahoma" w:cs="Tahoma"/>
                <w:sz w:val="24"/>
                <w:szCs w:val="24"/>
              </w:rPr>
              <w:t xml:space="preserve">Mrs </w:t>
            </w:r>
            <w:r w:rsidR="00FC59EB">
              <w:rPr>
                <w:rFonts w:ascii="Tahoma" w:hAnsi="Tahoma" w:cs="Tahoma"/>
                <w:sz w:val="24"/>
                <w:szCs w:val="24"/>
              </w:rPr>
              <w:t>Jordan,</w:t>
            </w:r>
            <w:r w:rsidR="00157E64">
              <w:rPr>
                <w:rFonts w:ascii="Tahoma" w:hAnsi="Tahoma" w:cs="Tahoma"/>
                <w:sz w:val="24"/>
                <w:szCs w:val="24"/>
              </w:rPr>
              <w:t xml:space="preserve"> </w:t>
            </w:r>
            <w:r w:rsidR="00425592">
              <w:rPr>
                <w:rFonts w:ascii="Tahoma" w:hAnsi="Tahoma" w:cs="Tahoma"/>
                <w:sz w:val="24"/>
                <w:szCs w:val="24"/>
              </w:rPr>
              <w:t xml:space="preserve"> </w:t>
            </w:r>
            <w:r w:rsidR="00BF5B70">
              <w:rPr>
                <w:rFonts w:ascii="Tahoma" w:hAnsi="Tahoma" w:cs="Tahoma"/>
                <w:sz w:val="24"/>
                <w:szCs w:val="24"/>
              </w:rPr>
              <w:t xml:space="preserve"> </w:t>
            </w:r>
            <w:r w:rsidR="00CC0993">
              <w:rPr>
                <w:rFonts w:ascii="Tahoma" w:hAnsi="Tahoma" w:cs="Tahoma"/>
                <w:sz w:val="24"/>
                <w:szCs w:val="24"/>
              </w:rPr>
              <w:t xml:space="preserve">Mrs Poston, </w:t>
            </w:r>
          </w:p>
          <w:p w:rsidR="00690A7C" w:rsidRDefault="000A1E07" w:rsidP="00445CC1">
            <w:pPr>
              <w:spacing w:after="0" w:line="240" w:lineRule="auto"/>
              <w:rPr>
                <w:rFonts w:ascii="Tahoma" w:hAnsi="Tahoma" w:cs="Tahoma"/>
                <w:sz w:val="24"/>
                <w:szCs w:val="24"/>
              </w:rPr>
            </w:pPr>
            <w:r>
              <w:rPr>
                <w:rFonts w:ascii="Tahoma" w:hAnsi="Tahoma" w:cs="Tahoma"/>
                <w:sz w:val="24"/>
                <w:szCs w:val="24"/>
              </w:rPr>
              <w:t xml:space="preserve">Caroline Bardwell, Mrs Thompson, Dr Whitfield, </w:t>
            </w:r>
            <w:r w:rsidR="006C6551">
              <w:rPr>
                <w:rFonts w:ascii="Tahoma" w:hAnsi="Tahoma" w:cs="Tahoma"/>
                <w:sz w:val="24"/>
                <w:szCs w:val="24"/>
              </w:rPr>
              <w:t>Mrs Baxter</w:t>
            </w:r>
          </w:p>
          <w:p w:rsidR="00445CC1" w:rsidRPr="004C5333" w:rsidRDefault="00445CC1" w:rsidP="00445CC1">
            <w:pPr>
              <w:spacing w:after="0" w:line="240" w:lineRule="auto"/>
              <w:rPr>
                <w:rFonts w:ascii="Tahoma" w:hAnsi="Tahoma" w:cs="Tahoma"/>
                <w:sz w:val="24"/>
                <w:szCs w:val="24"/>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4620AB" w:rsidRDefault="004C5333" w:rsidP="00241250">
            <w:pPr>
              <w:spacing w:after="0" w:line="240" w:lineRule="auto"/>
              <w:rPr>
                <w:rFonts w:ascii="Tahoma" w:hAnsi="Tahoma" w:cs="Tahoma"/>
                <w:b/>
                <w:sz w:val="24"/>
                <w:szCs w:val="24"/>
              </w:rPr>
            </w:pPr>
          </w:p>
        </w:tc>
        <w:tc>
          <w:tcPr>
            <w:tcW w:w="8079" w:type="dxa"/>
          </w:tcPr>
          <w:p w:rsidR="000A1E07" w:rsidRDefault="000A1E07" w:rsidP="00902733">
            <w:pPr>
              <w:spacing w:after="0" w:line="240" w:lineRule="auto"/>
              <w:rPr>
                <w:rFonts w:ascii="Tahoma" w:hAnsi="Tahoma" w:cs="Tahoma"/>
                <w:sz w:val="24"/>
                <w:szCs w:val="24"/>
              </w:rPr>
            </w:pPr>
            <w:r>
              <w:rPr>
                <w:rFonts w:ascii="Tahoma" w:hAnsi="Tahoma" w:cs="Tahoma"/>
                <w:sz w:val="24"/>
                <w:szCs w:val="24"/>
              </w:rPr>
              <w:t xml:space="preserve">Mrs Ball, Miss </w:t>
            </w:r>
            <w:proofErr w:type="spellStart"/>
            <w:r>
              <w:rPr>
                <w:rFonts w:ascii="Tahoma" w:hAnsi="Tahoma" w:cs="Tahoma"/>
                <w:sz w:val="24"/>
                <w:szCs w:val="24"/>
              </w:rPr>
              <w:t>Ginns</w:t>
            </w:r>
            <w:proofErr w:type="spellEnd"/>
            <w:r>
              <w:rPr>
                <w:rFonts w:ascii="Tahoma" w:hAnsi="Tahoma" w:cs="Tahoma"/>
                <w:sz w:val="24"/>
                <w:szCs w:val="24"/>
              </w:rPr>
              <w:t xml:space="preserve">, Miss Marshall, Mrs Down, Mr </w:t>
            </w:r>
            <w:proofErr w:type="spellStart"/>
            <w:r>
              <w:rPr>
                <w:rFonts w:ascii="Tahoma" w:hAnsi="Tahoma" w:cs="Tahoma"/>
                <w:sz w:val="24"/>
                <w:szCs w:val="24"/>
              </w:rPr>
              <w:t>McAreavey</w:t>
            </w:r>
            <w:proofErr w:type="spellEnd"/>
            <w:r>
              <w:rPr>
                <w:rFonts w:ascii="Tahoma" w:hAnsi="Tahoma" w:cs="Tahoma"/>
                <w:sz w:val="24"/>
                <w:szCs w:val="24"/>
              </w:rPr>
              <w:t xml:space="preserve">, </w:t>
            </w:r>
          </w:p>
          <w:p w:rsidR="00E032C0" w:rsidRDefault="00153820" w:rsidP="00902733">
            <w:pPr>
              <w:spacing w:after="0" w:line="240" w:lineRule="auto"/>
              <w:rPr>
                <w:rFonts w:ascii="Tahoma" w:hAnsi="Tahoma" w:cs="Tahoma"/>
                <w:sz w:val="24"/>
                <w:szCs w:val="24"/>
              </w:rPr>
            </w:pPr>
            <w:r>
              <w:rPr>
                <w:rFonts w:ascii="Tahoma" w:hAnsi="Tahoma" w:cs="Tahoma"/>
                <w:sz w:val="24"/>
                <w:szCs w:val="24"/>
              </w:rPr>
              <w:t xml:space="preserve">Mrs Wilson, Mr </w:t>
            </w:r>
            <w:proofErr w:type="spellStart"/>
            <w:r>
              <w:rPr>
                <w:rFonts w:ascii="Tahoma" w:hAnsi="Tahoma" w:cs="Tahoma"/>
                <w:sz w:val="24"/>
                <w:szCs w:val="24"/>
              </w:rPr>
              <w:t>Kemmett</w:t>
            </w:r>
            <w:proofErr w:type="spellEnd"/>
            <w:r>
              <w:rPr>
                <w:rFonts w:ascii="Tahoma" w:hAnsi="Tahoma" w:cs="Tahoma"/>
                <w:sz w:val="24"/>
                <w:szCs w:val="24"/>
              </w:rPr>
              <w:t>.</w:t>
            </w:r>
          </w:p>
          <w:p w:rsidR="00902733" w:rsidRPr="004C5333" w:rsidRDefault="00902733" w:rsidP="00902733">
            <w:pPr>
              <w:spacing w:after="0" w:line="240" w:lineRule="auto"/>
              <w:rPr>
                <w:rFonts w:ascii="Tahoma" w:hAnsi="Tahoma" w:cs="Tahoma"/>
                <w:sz w:val="24"/>
                <w:szCs w:val="24"/>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391829" w:rsidRPr="00CC0993" w:rsidRDefault="00391829" w:rsidP="006C6551">
            <w:pPr>
              <w:spacing w:after="0" w:line="240" w:lineRule="auto"/>
              <w:rPr>
                <w:rFonts w:ascii="Tahoma" w:hAnsi="Tahoma" w:cs="Tahoma"/>
                <w:sz w:val="24"/>
                <w:szCs w:val="24"/>
              </w:rPr>
            </w:pPr>
          </w:p>
          <w:p w:rsidR="00CC0993" w:rsidRPr="00CC0993" w:rsidRDefault="00CC0993" w:rsidP="006C6551">
            <w:pPr>
              <w:spacing w:after="0" w:line="240" w:lineRule="auto"/>
              <w:rPr>
                <w:rFonts w:ascii="Tahoma" w:hAnsi="Tahoma" w:cs="Tahoma"/>
                <w:sz w:val="24"/>
                <w:szCs w:val="24"/>
              </w:rPr>
            </w:pP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E01C0B" w:rsidRPr="00C76DD7" w:rsidRDefault="00E01C0B" w:rsidP="00445CC1">
            <w:pPr>
              <w:spacing w:after="0" w:line="240" w:lineRule="auto"/>
              <w:rPr>
                <w:rFonts w:ascii="Tahoma" w:hAnsi="Tahoma" w:cs="Tahoma"/>
                <w:sz w:val="16"/>
                <w:szCs w:val="16"/>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2F650C" w:rsidRDefault="00925871" w:rsidP="00925871">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Pr>
                <w:rFonts w:ascii="Tahoma" w:hAnsi="Tahoma" w:cs="Tahoma"/>
                <w:sz w:val="24"/>
                <w:szCs w:val="24"/>
              </w:rPr>
              <w:t xml:space="preserve">. </w:t>
            </w:r>
          </w:p>
          <w:p w:rsidR="004C5333" w:rsidRPr="000F3BD3" w:rsidRDefault="000F3BD3" w:rsidP="002B7456">
            <w:pPr>
              <w:pStyle w:val="ListParagraph"/>
              <w:numPr>
                <w:ilvl w:val="0"/>
                <w:numId w:val="1"/>
              </w:numPr>
              <w:spacing w:after="0" w:line="240" w:lineRule="auto"/>
              <w:rPr>
                <w:rFonts w:ascii="Tahoma" w:hAnsi="Tahoma" w:cs="Tahoma"/>
                <w:sz w:val="16"/>
                <w:szCs w:val="16"/>
              </w:rPr>
            </w:pPr>
            <w:r>
              <w:rPr>
                <w:rFonts w:ascii="Tahoma" w:hAnsi="Tahoma" w:cs="Tahoma"/>
                <w:sz w:val="24"/>
                <w:szCs w:val="24"/>
              </w:rPr>
              <w:t>Mrs Baxter to check whether posters received about volunteer drivers for community transport scheme</w:t>
            </w:r>
          </w:p>
          <w:p w:rsidR="000F3BD3" w:rsidRPr="00BC37E2" w:rsidRDefault="000F3BD3" w:rsidP="002B7456">
            <w:pPr>
              <w:pStyle w:val="ListParagraph"/>
              <w:numPr>
                <w:ilvl w:val="0"/>
                <w:numId w:val="1"/>
              </w:numPr>
              <w:spacing w:after="0" w:line="240" w:lineRule="auto"/>
              <w:rPr>
                <w:rFonts w:ascii="Tahoma" w:hAnsi="Tahoma" w:cs="Tahoma"/>
                <w:sz w:val="16"/>
                <w:szCs w:val="16"/>
              </w:rPr>
            </w:pPr>
            <w:r>
              <w:rPr>
                <w:rFonts w:ascii="Tahoma" w:hAnsi="Tahoma" w:cs="Tahoma"/>
                <w:sz w:val="24"/>
                <w:szCs w:val="24"/>
              </w:rPr>
              <w:t>No poster received as yet for the dance on 9 December</w:t>
            </w:r>
          </w:p>
          <w:p w:rsidR="000F3BD3" w:rsidRPr="00BC37E2" w:rsidRDefault="000F3BD3" w:rsidP="000F3BD3">
            <w:pPr>
              <w:pStyle w:val="ListParagraph"/>
              <w:spacing w:after="0" w:line="240" w:lineRule="auto"/>
              <w:rPr>
                <w:rFonts w:ascii="Tahoma" w:hAnsi="Tahoma" w:cs="Tahoma"/>
                <w:sz w:val="24"/>
                <w:szCs w:val="24"/>
              </w:rPr>
            </w:pP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t>3.</w:t>
            </w:r>
          </w:p>
        </w:tc>
        <w:tc>
          <w:tcPr>
            <w:tcW w:w="9372" w:type="dxa"/>
            <w:gridSpan w:val="2"/>
          </w:tcPr>
          <w:p w:rsidR="004C5333" w:rsidRDefault="000F3BD3" w:rsidP="00304C32">
            <w:pPr>
              <w:spacing w:after="0" w:line="240" w:lineRule="auto"/>
              <w:rPr>
                <w:rFonts w:ascii="Tahoma" w:hAnsi="Tahoma" w:cs="Tahoma"/>
                <w:b/>
                <w:sz w:val="24"/>
                <w:szCs w:val="24"/>
              </w:rPr>
            </w:pPr>
            <w:r w:rsidRPr="000F3BD3">
              <w:rPr>
                <w:rFonts w:ascii="Tahoma" w:hAnsi="Tahoma" w:cs="Tahoma"/>
                <w:b/>
                <w:sz w:val="24"/>
                <w:szCs w:val="24"/>
              </w:rPr>
              <w:t xml:space="preserve">Proposed changes to prescription items </w:t>
            </w:r>
            <w:r>
              <w:rPr>
                <w:rFonts w:ascii="Tahoma" w:hAnsi="Tahoma" w:cs="Tahoma"/>
                <w:b/>
                <w:sz w:val="24"/>
                <w:szCs w:val="24"/>
              </w:rPr>
              <w:t>–</w:t>
            </w:r>
            <w:r w:rsidRPr="000F3BD3">
              <w:rPr>
                <w:rFonts w:ascii="Tahoma" w:hAnsi="Tahoma" w:cs="Tahoma"/>
                <w:b/>
                <w:sz w:val="24"/>
                <w:szCs w:val="24"/>
              </w:rPr>
              <w:t xml:space="preserve"> consultation</w:t>
            </w:r>
          </w:p>
          <w:p w:rsidR="000F3BD3" w:rsidRDefault="000F3BD3" w:rsidP="00304C32">
            <w:pPr>
              <w:spacing w:after="0" w:line="240" w:lineRule="auto"/>
              <w:rPr>
                <w:rFonts w:ascii="Tahoma" w:hAnsi="Tahoma" w:cs="Tahoma"/>
                <w:sz w:val="24"/>
                <w:szCs w:val="24"/>
              </w:rPr>
            </w:pPr>
            <w:r>
              <w:rPr>
                <w:rFonts w:ascii="Tahoma" w:hAnsi="Tahoma" w:cs="Tahoma"/>
                <w:sz w:val="24"/>
                <w:szCs w:val="24"/>
              </w:rPr>
              <w:t xml:space="preserve">The CCG has issued a consultation document regarding some changes to prescribing. </w:t>
            </w:r>
          </w:p>
          <w:p w:rsidR="000F3BD3" w:rsidRDefault="000F3BD3" w:rsidP="002140A8">
            <w:pPr>
              <w:spacing w:after="0" w:line="240" w:lineRule="auto"/>
              <w:rPr>
                <w:rFonts w:ascii="Tahoma" w:hAnsi="Tahoma" w:cs="Tahoma"/>
                <w:sz w:val="24"/>
                <w:szCs w:val="24"/>
              </w:rPr>
            </w:pPr>
            <w:r>
              <w:rPr>
                <w:rFonts w:ascii="Tahoma" w:hAnsi="Tahoma" w:cs="Tahoma"/>
                <w:sz w:val="24"/>
                <w:szCs w:val="24"/>
              </w:rPr>
              <w:t xml:space="preserve">The items under review </w:t>
            </w:r>
            <w:r w:rsidR="002140A8">
              <w:rPr>
                <w:rFonts w:ascii="Tahoma" w:hAnsi="Tahoma" w:cs="Tahoma"/>
                <w:sz w:val="24"/>
                <w:szCs w:val="24"/>
              </w:rPr>
              <w:t xml:space="preserve">are - </w:t>
            </w:r>
          </w:p>
          <w:p w:rsidR="002140A8" w:rsidRDefault="002140A8" w:rsidP="002140A8">
            <w:pPr>
              <w:spacing w:after="0" w:line="240" w:lineRule="auto"/>
              <w:rPr>
                <w:rFonts w:ascii="Verdana" w:hAnsi="Verdana" w:cs="Arial"/>
                <w:sz w:val="21"/>
                <w:szCs w:val="21"/>
              </w:rPr>
            </w:pPr>
            <w:r>
              <w:rPr>
                <w:rFonts w:ascii="Verdana" w:hAnsi="Verdana" w:cs="Arial"/>
                <w:color w:val="444444"/>
                <w:sz w:val="21"/>
                <w:szCs w:val="21"/>
              </w:rPr>
              <w:t>•</w:t>
            </w:r>
            <w:r>
              <w:rPr>
                <w:rStyle w:val="apple-tab-span"/>
                <w:rFonts w:ascii="Verdana" w:hAnsi="Verdana" w:cs="Arial"/>
                <w:color w:val="444444"/>
                <w:sz w:val="21"/>
                <w:szCs w:val="21"/>
              </w:rPr>
              <w:t xml:space="preserve"> </w:t>
            </w:r>
            <w:proofErr w:type="gramStart"/>
            <w:r w:rsidRPr="002140A8">
              <w:rPr>
                <w:rFonts w:ascii="Tahoma" w:hAnsi="Tahoma" w:cs="Tahoma"/>
                <w:sz w:val="24"/>
                <w:szCs w:val="24"/>
              </w:rPr>
              <w:t>over</w:t>
            </w:r>
            <w:proofErr w:type="gramEnd"/>
            <w:r w:rsidRPr="002140A8">
              <w:rPr>
                <w:rFonts w:ascii="Tahoma" w:hAnsi="Tahoma" w:cs="Tahoma"/>
                <w:sz w:val="24"/>
                <w:szCs w:val="24"/>
              </w:rPr>
              <w:t xml:space="preserve"> the counter/minor ailment medicines used for short-</w:t>
            </w:r>
            <w:r>
              <w:rPr>
                <w:rFonts w:ascii="Tahoma" w:hAnsi="Tahoma" w:cs="Tahoma"/>
                <w:sz w:val="24"/>
                <w:szCs w:val="24"/>
              </w:rPr>
              <w:t xml:space="preserve">term, self-limiting conditions such as </w:t>
            </w:r>
            <w:proofErr w:type="spellStart"/>
            <w:r>
              <w:rPr>
                <w:rFonts w:ascii="Tahoma" w:hAnsi="Tahoma" w:cs="Tahoma"/>
                <w:sz w:val="24"/>
                <w:szCs w:val="24"/>
              </w:rPr>
              <w:t>paracetamol</w:t>
            </w:r>
            <w:proofErr w:type="spellEnd"/>
            <w:r>
              <w:rPr>
                <w:rFonts w:ascii="Tahoma" w:hAnsi="Tahoma" w:cs="Tahoma"/>
                <w:sz w:val="24"/>
                <w:szCs w:val="24"/>
              </w:rPr>
              <w:t xml:space="preserve"> or anti-histamines</w:t>
            </w:r>
            <w:r w:rsidRPr="002140A8">
              <w:rPr>
                <w:rFonts w:ascii="Tahoma" w:hAnsi="Tahoma" w:cs="Tahoma"/>
                <w:sz w:val="24"/>
                <w:szCs w:val="24"/>
              </w:rPr>
              <w:br/>
              <w:t>•</w:t>
            </w:r>
            <w:r w:rsidRPr="002140A8">
              <w:rPr>
                <w:rStyle w:val="apple-tab-span"/>
                <w:rFonts w:ascii="Tahoma" w:hAnsi="Tahoma" w:cs="Tahoma"/>
                <w:sz w:val="24"/>
                <w:szCs w:val="24"/>
              </w:rPr>
              <w:t xml:space="preserve"> </w:t>
            </w:r>
            <w:r w:rsidRPr="002140A8">
              <w:rPr>
                <w:rFonts w:ascii="Tahoma" w:hAnsi="Tahoma" w:cs="Tahoma"/>
                <w:sz w:val="24"/>
                <w:szCs w:val="24"/>
              </w:rPr>
              <w:t>gluten-free products, </w:t>
            </w:r>
            <w:r w:rsidRPr="002140A8">
              <w:rPr>
                <w:rFonts w:ascii="Tahoma" w:hAnsi="Tahoma" w:cs="Tahoma"/>
                <w:sz w:val="24"/>
                <w:szCs w:val="24"/>
              </w:rPr>
              <w:br/>
              <w:t>•</w:t>
            </w:r>
            <w:r w:rsidRPr="002140A8">
              <w:rPr>
                <w:rStyle w:val="apple-tab-span"/>
                <w:rFonts w:ascii="Tahoma" w:hAnsi="Tahoma" w:cs="Tahoma"/>
                <w:sz w:val="24"/>
                <w:szCs w:val="24"/>
              </w:rPr>
              <w:t xml:space="preserve"> </w:t>
            </w:r>
            <w:r w:rsidRPr="002140A8">
              <w:rPr>
                <w:rFonts w:ascii="Tahoma" w:hAnsi="Tahoma" w:cs="Tahoma"/>
                <w:sz w:val="24"/>
                <w:szCs w:val="24"/>
              </w:rPr>
              <w:t>baby milk (including specialist infant formula) and </w:t>
            </w:r>
            <w:r w:rsidRPr="002140A8">
              <w:rPr>
                <w:rFonts w:ascii="Tahoma" w:hAnsi="Tahoma" w:cs="Tahoma"/>
                <w:sz w:val="24"/>
                <w:szCs w:val="24"/>
              </w:rPr>
              <w:br/>
              <w:t>•</w:t>
            </w:r>
            <w:r w:rsidRPr="002140A8">
              <w:rPr>
                <w:rStyle w:val="apple-tab-span"/>
                <w:rFonts w:ascii="Tahoma" w:hAnsi="Tahoma" w:cs="Tahoma"/>
                <w:sz w:val="24"/>
                <w:szCs w:val="24"/>
              </w:rPr>
              <w:t xml:space="preserve"> </w:t>
            </w:r>
            <w:r w:rsidRPr="002140A8">
              <w:rPr>
                <w:rFonts w:ascii="Tahoma" w:hAnsi="Tahoma" w:cs="Tahoma"/>
                <w:sz w:val="24"/>
                <w:szCs w:val="24"/>
              </w:rPr>
              <w:t>oral nutritional supplements.</w:t>
            </w:r>
            <w:r w:rsidRPr="002140A8">
              <w:rPr>
                <w:rFonts w:ascii="Verdana" w:hAnsi="Verdana" w:cs="Arial"/>
                <w:sz w:val="21"/>
                <w:szCs w:val="21"/>
              </w:rPr>
              <w:t> </w:t>
            </w:r>
          </w:p>
          <w:p w:rsidR="002140A8" w:rsidRDefault="002140A8" w:rsidP="002140A8">
            <w:pPr>
              <w:spacing w:after="0" w:line="240" w:lineRule="auto"/>
              <w:rPr>
                <w:rFonts w:ascii="Tahoma" w:hAnsi="Tahoma" w:cs="Tahoma"/>
                <w:sz w:val="24"/>
                <w:szCs w:val="24"/>
              </w:rPr>
            </w:pPr>
            <w:r>
              <w:rPr>
                <w:rFonts w:ascii="Tahoma" w:hAnsi="Tahoma" w:cs="Tahoma"/>
                <w:sz w:val="24"/>
                <w:szCs w:val="24"/>
              </w:rPr>
              <w:t>Information and survey form will be posted out to members as only option currently available is online survey as previously circulated by email.</w:t>
            </w:r>
          </w:p>
          <w:p w:rsidR="002140A8" w:rsidRDefault="002140A8" w:rsidP="002140A8">
            <w:pPr>
              <w:spacing w:after="0" w:line="240" w:lineRule="auto"/>
              <w:rPr>
                <w:rFonts w:ascii="Tahoma" w:hAnsi="Tahoma" w:cs="Tahoma"/>
                <w:sz w:val="24"/>
                <w:szCs w:val="24"/>
              </w:rPr>
            </w:pPr>
            <w:r>
              <w:rPr>
                <w:rFonts w:ascii="Tahoma" w:hAnsi="Tahoma" w:cs="Tahoma"/>
                <w:sz w:val="24"/>
                <w:szCs w:val="24"/>
              </w:rPr>
              <w:t>Members encouraged to respond either way and to send in comments</w:t>
            </w:r>
          </w:p>
          <w:p w:rsidR="00BC37E2" w:rsidRPr="00BC37E2" w:rsidRDefault="00BC37E2" w:rsidP="002140A8">
            <w:pPr>
              <w:spacing w:after="0" w:line="240" w:lineRule="auto"/>
              <w:rPr>
                <w:rFonts w:ascii="Tahoma" w:hAnsi="Tahoma" w:cs="Tahoma"/>
                <w:sz w:val="24"/>
                <w:szCs w:val="24"/>
              </w:rPr>
            </w:pPr>
          </w:p>
        </w:tc>
      </w:tr>
      <w:tr w:rsidR="00023659" w:rsidRPr="002A3077" w:rsidTr="004620AB">
        <w:tc>
          <w:tcPr>
            <w:tcW w:w="658" w:type="dxa"/>
          </w:tcPr>
          <w:p w:rsidR="00023659" w:rsidRDefault="00461F92" w:rsidP="00241250">
            <w:pPr>
              <w:spacing w:after="0" w:line="240" w:lineRule="auto"/>
              <w:rPr>
                <w:rFonts w:ascii="Tahoma" w:hAnsi="Tahoma" w:cs="Tahoma"/>
                <w:b/>
                <w:sz w:val="24"/>
                <w:szCs w:val="24"/>
              </w:rPr>
            </w:pPr>
            <w:r>
              <w:rPr>
                <w:rFonts w:ascii="Tahoma" w:hAnsi="Tahoma" w:cs="Tahoma"/>
                <w:b/>
                <w:sz w:val="24"/>
                <w:szCs w:val="24"/>
              </w:rPr>
              <w:t>4</w:t>
            </w:r>
            <w:r w:rsidR="00023659">
              <w:rPr>
                <w:rFonts w:ascii="Tahoma" w:hAnsi="Tahoma" w:cs="Tahoma"/>
                <w:b/>
                <w:sz w:val="24"/>
                <w:szCs w:val="24"/>
              </w:rPr>
              <w:t>.</w:t>
            </w:r>
          </w:p>
        </w:tc>
        <w:tc>
          <w:tcPr>
            <w:tcW w:w="9372" w:type="dxa"/>
            <w:gridSpan w:val="2"/>
          </w:tcPr>
          <w:p w:rsidR="002140A8" w:rsidRDefault="00405FCC" w:rsidP="002140A8">
            <w:pPr>
              <w:spacing w:after="0" w:line="240" w:lineRule="auto"/>
              <w:rPr>
                <w:rFonts w:ascii="Tahoma" w:hAnsi="Tahoma" w:cs="Tahoma"/>
                <w:b/>
                <w:sz w:val="24"/>
                <w:szCs w:val="24"/>
              </w:rPr>
            </w:pPr>
            <w:r>
              <w:rPr>
                <w:rFonts w:ascii="Tahoma" w:hAnsi="Tahoma" w:cs="Tahoma"/>
                <w:b/>
                <w:sz w:val="24"/>
                <w:szCs w:val="24"/>
              </w:rPr>
              <w:t xml:space="preserve">Practice update – </w:t>
            </w:r>
          </w:p>
          <w:p w:rsidR="002140A8" w:rsidRDefault="002140A8" w:rsidP="002B7456">
            <w:pPr>
              <w:pStyle w:val="ListParagraph"/>
              <w:numPr>
                <w:ilvl w:val="0"/>
                <w:numId w:val="2"/>
              </w:numPr>
              <w:spacing w:after="0" w:line="240" w:lineRule="auto"/>
              <w:rPr>
                <w:rFonts w:ascii="Tahoma" w:hAnsi="Tahoma" w:cs="Tahoma"/>
                <w:sz w:val="24"/>
                <w:szCs w:val="24"/>
              </w:rPr>
            </w:pPr>
            <w:r>
              <w:rPr>
                <w:rFonts w:ascii="Tahoma" w:hAnsi="Tahoma" w:cs="Tahoma"/>
                <w:sz w:val="24"/>
                <w:szCs w:val="24"/>
              </w:rPr>
              <w:t>Uptake of flu vaccine remains quite poor, Mrs Baxter asked members to encourage others to attend</w:t>
            </w:r>
          </w:p>
          <w:p w:rsidR="002140A8" w:rsidRDefault="002140A8" w:rsidP="002B7456">
            <w:pPr>
              <w:pStyle w:val="ListParagraph"/>
              <w:numPr>
                <w:ilvl w:val="0"/>
                <w:numId w:val="2"/>
              </w:numPr>
              <w:spacing w:after="0" w:line="240" w:lineRule="auto"/>
              <w:rPr>
                <w:rFonts w:ascii="Tahoma" w:hAnsi="Tahoma" w:cs="Tahoma"/>
                <w:sz w:val="24"/>
                <w:szCs w:val="24"/>
              </w:rPr>
            </w:pPr>
            <w:r>
              <w:rPr>
                <w:rFonts w:ascii="Tahoma" w:hAnsi="Tahoma" w:cs="Tahoma"/>
                <w:sz w:val="24"/>
                <w:szCs w:val="24"/>
              </w:rPr>
              <w:t>Shingles vaccine invitations are being sent out gradually, with older age group first.  The vaccine is very expensive so the practice can only order a limited amount at one time.  Patients are eligible once they reach age 70 and remain eligible until after 80</w:t>
            </w:r>
            <w:r w:rsidRPr="002140A8">
              <w:rPr>
                <w:rFonts w:ascii="Tahoma" w:hAnsi="Tahoma" w:cs="Tahoma"/>
                <w:sz w:val="24"/>
                <w:szCs w:val="24"/>
                <w:vertAlign w:val="superscript"/>
              </w:rPr>
              <w:t>th</w:t>
            </w:r>
            <w:r>
              <w:rPr>
                <w:rFonts w:ascii="Tahoma" w:hAnsi="Tahoma" w:cs="Tahoma"/>
                <w:sz w:val="24"/>
                <w:szCs w:val="24"/>
              </w:rPr>
              <w:t xml:space="preserve"> birthday – the vaccine is less effective after this age. There is still a ‘gap’ in eligibility with patients having to wait till age 78 for first invite!</w:t>
            </w:r>
          </w:p>
          <w:p w:rsidR="002140A8" w:rsidRDefault="002140A8" w:rsidP="002B7456">
            <w:pPr>
              <w:pStyle w:val="ListParagraph"/>
              <w:numPr>
                <w:ilvl w:val="0"/>
                <w:numId w:val="2"/>
              </w:numPr>
              <w:spacing w:after="0" w:line="240" w:lineRule="auto"/>
              <w:rPr>
                <w:rFonts w:ascii="Tahoma" w:hAnsi="Tahoma" w:cs="Tahoma"/>
                <w:sz w:val="24"/>
                <w:szCs w:val="24"/>
              </w:rPr>
            </w:pPr>
            <w:r>
              <w:rPr>
                <w:rFonts w:ascii="Tahoma" w:hAnsi="Tahoma" w:cs="Tahoma"/>
                <w:sz w:val="24"/>
                <w:szCs w:val="24"/>
              </w:rPr>
              <w:t>The CCG conducted a ‘listening clinic’ in the waiting room in September. The results were very good with 97% of the feedback being positive.  Some new patients have commented that the surgery is wonderful compared to their last one!  Copies of the report to be circulated with the minutes</w:t>
            </w:r>
          </w:p>
          <w:p w:rsidR="002140A8" w:rsidRDefault="002140A8" w:rsidP="002B7456">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Dr </w:t>
            </w:r>
            <w:proofErr w:type="spellStart"/>
            <w:r>
              <w:rPr>
                <w:rFonts w:ascii="Tahoma" w:hAnsi="Tahoma" w:cs="Tahoma"/>
                <w:sz w:val="24"/>
                <w:szCs w:val="24"/>
              </w:rPr>
              <w:t>Jaffery</w:t>
            </w:r>
            <w:proofErr w:type="spellEnd"/>
            <w:r>
              <w:rPr>
                <w:rFonts w:ascii="Tahoma" w:hAnsi="Tahoma" w:cs="Tahoma"/>
                <w:sz w:val="24"/>
                <w:szCs w:val="24"/>
              </w:rPr>
              <w:t xml:space="preserve"> has joined the practice as a Locum GP to cover for Dr </w:t>
            </w:r>
            <w:proofErr w:type="spellStart"/>
            <w:r>
              <w:rPr>
                <w:rFonts w:ascii="Tahoma" w:hAnsi="Tahoma" w:cs="Tahoma"/>
                <w:sz w:val="24"/>
                <w:szCs w:val="24"/>
              </w:rPr>
              <w:t>Aslam’s</w:t>
            </w:r>
            <w:proofErr w:type="spellEnd"/>
            <w:r>
              <w:rPr>
                <w:rFonts w:ascii="Tahoma" w:hAnsi="Tahoma" w:cs="Tahoma"/>
                <w:sz w:val="24"/>
                <w:szCs w:val="24"/>
              </w:rPr>
              <w:t xml:space="preserve"> vacancy for 3 months. The situation will be reviewed after Christmas</w:t>
            </w:r>
          </w:p>
          <w:p w:rsidR="007D39E4" w:rsidRPr="00BC37E2" w:rsidRDefault="002140A8" w:rsidP="002B7456">
            <w:pPr>
              <w:pStyle w:val="ListParagraph"/>
              <w:numPr>
                <w:ilvl w:val="0"/>
                <w:numId w:val="2"/>
              </w:numPr>
              <w:spacing w:after="0" w:line="240" w:lineRule="auto"/>
              <w:rPr>
                <w:rFonts w:ascii="Tahoma" w:hAnsi="Tahoma" w:cs="Tahoma"/>
                <w:sz w:val="16"/>
                <w:szCs w:val="16"/>
              </w:rPr>
            </w:pPr>
            <w:r>
              <w:rPr>
                <w:rFonts w:ascii="Tahoma" w:hAnsi="Tahoma" w:cs="Tahoma"/>
                <w:sz w:val="24"/>
                <w:szCs w:val="24"/>
              </w:rPr>
              <w:t>The practice is working with the LMC on the International Recruit</w:t>
            </w:r>
            <w:r w:rsidR="00BC37E2">
              <w:rPr>
                <w:rFonts w:ascii="Tahoma" w:hAnsi="Tahoma" w:cs="Tahoma"/>
                <w:sz w:val="24"/>
                <w:szCs w:val="24"/>
              </w:rPr>
              <w:t xml:space="preserve">ment programme hopefully to recruit a doctor from Europe. </w:t>
            </w:r>
          </w:p>
          <w:p w:rsidR="00BC37E2" w:rsidRDefault="00BC37E2" w:rsidP="00BC37E2">
            <w:pPr>
              <w:pStyle w:val="ListParagraph"/>
              <w:spacing w:after="0" w:line="240" w:lineRule="auto"/>
              <w:rPr>
                <w:rFonts w:ascii="Tahoma" w:hAnsi="Tahoma" w:cs="Tahoma"/>
                <w:sz w:val="24"/>
                <w:szCs w:val="24"/>
              </w:rPr>
            </w:pPr>
          </w:p>
          <w:p w:rsidR="00BC37E2" w:rsidRPr="000F3BD3" w:rsidRDefault="00BC37E2" w:rsidP="00BC37E2">
            <w:pPr>
              <w:pStyle w:val="ListParagraph"/>
              <w:spacing w:after="0" w:line="240" w:lineRule="auto"/>
              <w:rPr>
                <w:rFonts w:ascii="Tahoma" w:hAnsi="Tahoma" w:cs="Tahoma"/>
                <w:sz w:val="16"/>
                <w:szCs w:val="16"/>
              </w:rPr>
            </w:pPr>
          </w:p>
        </w:tc>
      </w:tr>
      <w:tr w:rsidR="000D63B6" w:rsidRPr="002A3077" w:rsidTr="004620AB">
        <w:tc>
          <w:tcPr>
            <w:tcW w:w="658" w:type="dxa"/>
          </w:tcPr>
          <w:p w:rsidR="000D63B6" w:rsidRPr="004620AB" w:rsidRDefault="00461F92" w:rsidP="00241250">
            <w:pPr>
              <w:spacing w:after="0" w:line="240" w:lineRule="auto"/>
              <w:rPr>
                <w:rFonts w:ascii="Tahoma" w:hAnsi="Tahoma" w:cs="Tahoma"/>
                <w:b/>
                <w:sz w:val="24"/>
                <w:szCs w:val="24"/>
              </w:rPr>
            </w:pPr>
            <w:r>
              <w:rPr>
                <w:rFonts w:ascii="Tahoma" w:hAnsi="Tahoma" w:cs="Tahoma"/>
                <w:b/>
                <w:sz w:val="24"/>
                <w:szCs w:val="24"/>
              </w:rPr>
              <w:t>5</w:t>
            </w:r>
            <w:r w:rsidR="00002B16">
              <w:rPr>
                <w:rFonts w:ascii="Tahoma" w:hAnsi="Tahoma" w:cs="Tahoma"/>
                <w:b/>
                <w:sz w:val="24"/>
                <w:szCs w:val="24"/>
              </w:rPr>
              <w:t>.</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D23593" w:rsidRDefault="00133F0A" w:rsidP="000A1E07">
            <w:pPr>
              <w:spacing w:after="0" w:line="240" w:lineRule="auto"/>
              <w:rPr>
                <w:rFonts w:ascii="Tahoma" w:hAnsi="Tahoma" w:cs="Tahoma"/>
                <w:sz w:val="24"/>
                <w:szCs w:val="24"/>
              </w:rPr>
            </w:pPr>
            <w:r w:rsidRPr="00133F0A">
              <w:rPr>
                <w:rFonts w:ascii="Tahoma" w:hAnsi="Tahoma" w:cs="Tahoma"/>
                <w:sz w:val="24"/>
                <w:szCs w:val="24"/>
              </w:rPr>
              <w:t xml:space="preserve">Funds currently = </w:t>
            </w:r>
            <w:r w:rsidR="00BC37E2">
              <w:rPr>
                <w:rFonts w:ascii="Tahoma" w:hAnsi="Tahoma" w:cs="Tahoma"/>
                <w:sz w:val="24"/>
                <w:szCs w:val="24"/>
              </w:rPr>
              <w:t>£761.60</w:t>
            </w:r>
          </w:p>
          <w:p w:rsidR="00BC37E2" w:rsidRDefault="00BC37E2" w:rsidP="000A1E07">
            <w:pPr>
              <w:spacing w:after="0" w:line="240" w:lineRule="auto"/>
              <w:rPr>
                <w:rFonts w:ascii="Tahoma" w:hAnsi="Tahoma" w:cs="Tahoma"/>
                <w:sz w:val="24"/>
                <w:szCs w:val="24"/>
              </w:rPr>
            </w:pPr>
            <w:r>
              <w:rPr>
                <w:rFonts w:ascii="Tahoma" w:hAnsi="Tahoma" w:cs="Tahoma"/>
                <w:sz w:val="24"/>
                <w:szCs w:val="24"/>
              </w:rPr>
              <w:t>Cakes and tombola in the waiting room on 6 December form 9.30am (some prizes in SB office)</w:t>
            </w:r>
          </w:p>
          <w:p w:rsidR="00BC37E2" w:rsidRDefault="00BC37E2" w:rsidP="000A1E07">
            <w:pPr>
              <w:spacing w:after="0" w:line="240" w:lineRule="auto"/>
              <w:rPr>
                <w:rFonts w:ascii="Tahoma" w:hAnsi="Tahoma" w:cs="Tahoma"/>
                <w:sz w:val="24"/>
                <w:szCs w:val="24"/>
              </w:rPr>
            </w:pPr>
            <w:r>
              <w:rPr>
                <w:rFonts w:ascii="Tahoma" w:hAnsi="Tahoma" w:cs="Tahoma"/>
                <w:sz w:val="24"/>
                <w:szCs w:val="24"/>
              </w:rPr>
              <w:t>Christmas hamper will be available from the beginning of December</w:t>
            </w:r>
          </w:p>
          <w:p w:rsidR="00BC37E2" w:rsidRDefault="00BC37E2" w:rsidP="000A1E07">
            <w:pPr>
              <w:spacing w:after="0" w:line="240" w:lineRule="auto"/>
              <w:rPr>
                <w:rFonts w:ascii="Tahoma" w:hAnsi="Tahoma" w:cs="Tahoma"/>
                <w:sz w:val="24"/>
                <w:szCs w:val="24"/>
              </w:rPr>
            </w:pPr>
            <w:r>
              <w:rPr>
                <w:rFonts w:ascii="Tahoma" w:hAnsi="Tahoma" w:cs="Tahoma"/>
                <w:sz w:val="24"/>
                <w:szCs w:val="24"/>
              </w:rPr>
              <w:t>Easy listening dance at the Village Hall on 9 December ( **SB has tickets £5 each or pay at the door)</w:t>
            </w:r>
          </w:p>
          <w:p w:rsidR="00BC37E2" w:rsidRDefault="00BC37E2" w:rsidP="000A1E07">
            <w:pPr>
              <w:spacing w:after="0" w:line="240" w:lineRule="auto"/>
              <w:rPr>
                <w:rFonts w:ascii="Tahoma" w:hAnsi="Tahoma" w:cs="Tahoma"/>
                <w:sz w:val="24"/>
                <w:szCs w:val="24"/>
              </w:rPr>
            </w:pPr>
            <w:r>
              <w:rPr>
                <w:rFonts w:ascii="Tahoma" w:hAnsi="Tahoma" w:cs="Tahoma"/>
                <w:sz w:val="24"/>
                <w:szCs w:val="24"/>
              </w:rPr>
              <w:t>Practice is still investigating which sort of ECG to purchase with Mr Poston’s bequest but is in hand</w:t>
            </w:r>
          </w:p>
          <w:p w:rsidR="00BC37E2" w:rsidRPr="004C5333" w:rsidRDefault="00BC37E2" w:rsidP="000A1E07">
            <w:pPr>
              <w:spacing w:after="0" w:line="240" w:lineRule="auto"/>
              <w:rPr>
                <w:rFonts w:ascii="Tahoma" w:hAnsi="Tahoma" w:cs="Tahoma"/>
                <w:sz w:val="24"/>
                <w:szCs w:val="24"/>
              </w:rPr>
            </w:pPr>
          </w:p>
        </w:tc>
      </w:tr>
      <w:tr w:rsidR="00C30EDA" w:rsidRPr="002A3077" w:rsidTr="004620AB">
        <w:tc>
          <w:tcPr>
            <w:tcW w:w="658" w:type="dxa"/>
          </w:tcPr>
          <w:p w:rsidR="00C30EDA" w:rsidRPr="004620AB" w:rsidRDefault="00023659" w:rsidP="00241250">
            <w:pPr>
              <w:spacing w:after="0" w:line="240" w:lineRule="auto"/>
              <w:rPr>
                <w:rFonts w:ascii="Tahoma" w:hAnsi="Tahoma" w:cs="Tahoma"/>
                <w:b/>
                <w:sz w:val="24"/>
                <w:szCs w:val="24"/>
              </w:rPr>
            </w:pPr>
            <w:r>
              <w:rPr>
                <w:rFonts w:ascii="Tahoma" w:hAnsi="Tahoma" w:cs="Tahoma"/>
                <w:b/>
                <w:sz w:val="24"/>
                <w:szCs w:val="24"/>
              </w:rPr>
              <w:t>6</w:t>
            </w:r>
            <w:r w:rsidR="00F54942">
              <w:rPr>
                <w:rFonts w:ascii="Tahoma" w:hAnsi="Tahoma" w:cs="Tahoma"/>
                <w:b/>
                <w:sz w:val="24"/>
                <w:szCs w:val="24"/>
              </w:rPr>
              <w:t>.</w:t>
            </w:r>
          </w:p>
        </w:tc>
        <w:tc>
          <w:tcPr>
            <w:tcW w:w="9372" w:type="dxa"/>
            <w:gridSpan w:val="2"/>
          </w:tcPr>
          <w:p w:rsidR="00BC37E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D23593" w:rsidRDefault="00BC37E2" w:rsidP="002B7456">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What’s happening with Dr </w:t>
            </w:r>
            <w:proofErr w:type="spellStart"/>
            <w:r>
              <w:rPr>
                <w:rFonts w:ascii="Tahoma" w:hAnsi="Tahoma" w:cs="Tahoma"/>
                <w:sz w:val="24"/>
                <w:szCs w:val="24"/>
              </w:rPr>
              <w:t>Aslam’s</w:t>
            </w:r>
            <w:proofErr w:type="spellEnd"/>
            <w:r>
              <w:rPr>
                <w:rFonts w:ascii="Tahoma" w:hAnsi="Tahoma" w:cs="Tahoma"/>
                <w:sz w:val="24"/>
                <w:szCs w:val="24"/>
              </w:rPr>
              <w:t xml:space="preserve"> registered patients?  The patients currently registered to Dr </w:t>
            </w:r>
            <w:proofErr w:type="spellStart"/>
            <w:r>
              <w:rPr>
                <w:rFonts w:ascii="Tahoma" w:hAnsi="Tahoma" w:cs="Tahoma"/>
                <w:sz w:val="24"/>
                <w:szCs w:val="24"/>
              </w:rPr>
              <w:t>Aslam</w:t>
            </w:r>
            <w:proofErr w:type="spellEnd"/>
            <w:r>
              <w:rPr>
                <w:rFonts w:ascii="Tahoma" w:hAnsi="Tahoma" w:cs="Tahoma"/>
                <w:sz w:val="24"/>
                <w:szCs w:val="24"/>
              </w:rPr>
              <w:t xml:space="preserve"> will be allocated to the 3 remaining GP partners.  As this is a ‘bulk’ operation on the computer system we have to wait for NHSE confirmation that it is ok to </w:t>
            </w:r>
            <w:proofErr w:type="gramStart"/>
            <w:r>
              <w:rPr>
                <w:rFonts w:ascii="Tahoma" w:hAnsi="Tahoma" w:cs="Tahoma"/>
                <w:sz w:val="24"/>
                <w:szCs w:val="24"/>
              </w:rPr>
              <w:t>proceed</w:t>
            </w:r>
            <w:proofErr w:type="gramEnd"/>
            <w:r>
              <w:rPr>
                <w:rFonts w:ascii="Tahoma" w:hAnsi="Tahoma" w:cs="Tahoma"/>
                <w:sz w:val="24"/>
                <w:szCs w:val="24"/>
              </w:rPr>
              <w:t xml:space="preserve"> otherwise they will reject all the changes – still waiting, despite emails and calls!</w:t>
            </w:r>
          </w:p>
          <w:p w:rsidR="00FC302C" w:rsidRDefault="00BC37E2" w:rsidP="002B7456">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Practice response to Facebook comments? Some of these are patently untrue and we are maintaining diplomatic silence on the subject.  There </w:t>
            </w:r>
            <w:r w:rsidR="00FC302C">
              <w:rPr>
                <w:rFonts w:ascii="Tahoma" w:hAnsi="Tahoma" w:cs="Tahoma"/>
                <w:sz w:val="24"/>
                <w:szCs w:val="24"/>
              </w:rPr>
              <w:t>is</w:t>
            </w:r>
            <w:r w:rsidR="00E91D78">
              <w:rPr>
                <w:rFonts w:ascii="Tahoma" w:hAnsi="Tahoma" w:cs="Tahoma"/>
                <w:sz w:val="24"/>
                <w:szCs w:val="24"/>
              </w:rPr>
              <w:t xml:space="preserve"> a rumour that Dr Kelly is semi-</w:t>
            </w:r>
            <w:r w:rsidR="00FC302C">
              <w:rPr>
                <w:rFonts w:ascii="Tahoma" w:hAnsi="Tahoma" w:cs="Tahoma"/>
                <w:sz w:val="24"/>
                <w:szCs w:val="24"/>
              </w:rPr>
              <w:t>retired which he definitely isn’t and neither has he just had 6 weeks holiday (that’s more or less his year’s allowance!!).  Something will go in the next newsletter about appointments but nothing has changed and all the info is in the booklet and on the website</w:t>
            </w:r>
          </w:p>
          <w:p w:rsidR="00FC302C" w:rsidRDefault="00FC302C" w:rsidP="002B7456">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Firearms?  - following advice from the BMA and LMC the practice will no longer do reports or provide the police with an opinion about ‘fitness to hold a firearms licence’.  Guidance states that GP is not an expert and although can provide information to the police, it is the police that should be making the decision.  Practice is still providing information to the police and coding </w:t>
            </w:r>
            <w:bookmarkStart w:id="0" w:name="_GoBack"/>
            <w:bookmarkEnd w:id="0"/>
            <w:r>
              <w:rPr>
                <w:rFonts w:ascii="Tahoma" w:hAnsi="Tahoma" w:cs="Tahoma"/>
                <w:sz w:val="24"/>
                <w:szCs w:val="24"/>
              </w:rPr>
              <w:t>records, which is all that is required.</w:t>
            </w:r>
          </w:p>
          <w:p w:rsidR="00FC302C" w:rsidRPr="00FC302C" w:rsidRDefault="00FC302C" w:rsidP="00FC302C">
            <w:pPr>
              <w:pStyle w:val="ListParagraph"/>
              <w:spacing w:after="0" w:line="240" w:lineRule="auto"/>
              <w:ind w:left="795"/>
              <w:rPr>
                <w:rFonts w:ascii="Tahoma" w:hAnsi="Tahoma" w:cs="Tahoma"/>
                <w:sz w:val="24"/>
                <w:szCs w:val="24"/>
              </w:rPr>
            </w:pPr>
          </w:p>
        </w:tc>
      </w:tr>
      <w:tr w:rsidR="00A86D1E" w:rsidRPr="002A3077" w:rsidTr="004620AB">
        <w:tc>
          <w:tcPr>
            <w:tcW w:w="658" w:type="dxa"/>
          </w:tcPr>
          <w:p w:rsidR="00A86D1E" w:rsidRPr="004620AB" w:rsidRDefault="00023659" w:rsidP="00241250">
            <w:pPr>
              <w:spacing w:after="0" w:line="240" w:lineRule="auto"/>
              <w:rPr>
                <w:rFonts w:ascii="Tahoma" w:hAnsi="Tahoma" w:cs="Tahoma"/>
                <w:b/>
                <w:sz w:val="24"/>
                <w:szCs w:val="24"/>
              </w:rPr>
            </w:pPr>
            <w:r>
              <w:rPr>
                <w:rFonts w:ascii="Tahoma" w:hAnsi="Tahoma" w:cs="Tahoma"/>
                <w:b/>
                <w:sz w:val="24"/>
                <w:szCs w:val="24"/>
              </w:rPr>
              <w:t>7</w:t>
            </w:r>
            <w:r w:rsidR="00F54942">
              <w:rPr>
                <w:rFonts w:ascii="Tahoma" w:hAnsi="Tahoma" w:cs="Tahoma"/>
                <w:b/>
                <w:sz w:val="24"/>
                <w:szCs w:val="24"/>
              </w:rPr>
              <w:t>.</w:t>
            </w:r>
          </w:p>
        </w:tc>
        <w:tc>
          <w:tcPr>
            <w:tcW w:w="9372" w:type="dxa"/>
            <w:gridSpan w:val="2"/>
          </w:tcPr>
          <w:p w:rsidR="002B7456" w:rsidRPr="002B7456" w:rsidRDefault="002B7456" w:rsidP="002B7456">
            <w:pPr>
              <w:spacing w:after="0" w:line="240" w:lineRule="auto"/>
              <w:rPr>
                <w:rFonts w:ascii="Tahoma" w:hAnsi="Tahoma" w:cs="Tahoma"/>
                <w:b/>
                <w:sz w:val="24"/>
                <w:szCs w:val="24"/>
              </w:rPr>
            </w:pPr>
            <w:r w:rsidRPr="002B7456">
              <w:rPr>
                <w:rFonts w:ascii="Tahoma" w:hAnsi="Tahoma" w:cs="Tahoma"/>
                <w:b/>
                <w:sz w:val="24"/>
                <w:szCs w:val="24"/>
              </w:rPr>
              <w:t>AOB</w:t>
            </w:r>
          </w:p>
          <w:p w:rsidR="007D39E4" w:rsidRPr="002B7456" w:rsidRDefault="00FC302C" w:rsidP="002B7456">
            <w:pPr>
              <w:pStyle w:val="ListParagraph"/>
              <w:numPr>
                <w:ilvl w:val="0"/>
                <w:numId w:val="5"/>
              </w:numPr>
              <w:spacing w:after="0" w:line="240" w:lineRule="auto"/>
              <w:rPr>
                <w:rFonts w:ascii="Tahoma" w:hAnsi="Tahoma" w:cs="Tahoma"/>
                <w:sz w:val="24"/>
                <w:szCs w:val="24"/>
              </w:rPr>
            </w:pPr>
            <w:r w:rsidRPr="002B7456">
              <w:rPr>
                <w:rFonts w:ascii="Tahoma" w:hAnsi="Tahoma" w:cs="Tahoma"/>
                <w:sz w:val="24"/>
                <w:szCs w:val="24"/>
              </w:rPr>
              <w:t>October NAPP bulletin circulated</w:t>
            </w:r>
          </w:p>
          <w:p w:rsidR="00FC302C" w:rsidRPr="00FC302C" w:rsidRDefault="00FC302C" w:rsidP="002B7456">
            <w:pPr>
              <w:pStyle w:val="ListParagraph"/>
              <w:numPr>
                <w:ilvl w:val="0"/>
                <w:numId w:val="4"/>
              </w:numPr>
              <w:spacing w:after="0" w:line="240" w:lineRule="auto"/>
              <w:rPr>
                <w:rFonts w:ascii="Tahoma" w:hAnsi="Tahoma" w:cs="Tahoma"/>
                <w:sz w:val="24"/>
                <w:szCs w:val="24"/>
              </w:rPr>
            </w:pPr>
            <w:r w:rsidRPr="00FC302C">
              <w:rPr>
                <w:rFonts w:ascii="Tahoma" w:hAnsi="Tahoma" w:cs="Tahoma"/>
                <w:sz w:val="24"/>
                <w:szCs w:val="24"/>
              </w:rPr>
              <w:t>Mrs Thompson wanted to thank staff for the wonderful INR service she received whilst abroad</w:t>
            </w:r>
          </w:p>
          <w:p w:rsidR="00FC302C" w:rsidRPr="00FC302C" w:rsidRDefault="00FC302C" w:rsidP="002B7456">
            <w:pPr>
              <w:pStyle w:val="ListParagraph"/>
              <w:numPr>
                <w:ilvl w:val="0"/>
                <w:numId w:val="4"/>
              </w:numPr>
              <w:spacing w:after="0" w:line="240" w:lineRule="auto"/>
              <w:rPr>
                <w:rFonts w:ascii="Tahoma" w:hAnsi="Tahoma" w:cs="Tahoma"/>
                <w:sz w:val="24"/>
                <w:szCs w:val="24"/>
              </w:rPr>
            </w:pPr>
            <w:r w:rsidRPr="00FC302C">
              <w:rPr>
                <w:rFonts w:ascii="Tahoma" w:hAnsi="Tahoma" w:cs="Tahoma"/>
                <w:sz w:val="24"/>
                <w:szCs w:val="24"/>
              </w:rPr>
              <w:t xml:space="preserve">Disability Listening Event at </w:t>
            </w:r>
            <w:proofErr w:type="spellStart"/>
            <w:r w:rsidRPr="00FC302C">
              <w:rPr>
                <w:rFonts w:ascii="Tahoma" w:hAnsi="Tahoma" w:cs="Tahoma"/>
                <w:sz w:val="24"/>
                <w:szCs w:val="24"/>
              </w:rPr>
              <w:t>Woodhall</w:t>
            </w:r>
            <w:proofErr w:type="spellEnd"/>
            <w:r w:rsidRPr="00FC302C">
              <w:rPr>
                <w:rFonts w:ascii="Tahoma" w:hAnsi="Tahoma" w:cs="Tahoma"/>
                <w:sz w:val="24"/>
                <w:szCs w:val="24"/>
              </w:rPr>
              <w:t xml:space="preserve"> Spa on 8 December and Patient Council minutes to be sent to Miss </w:t>
            </w:r>
            <w:proofErr w:type="spellStart"/>
            <w:r w:rsidRPr="00FC302C">
              <w:rPr>
                <w:rFonts w:ascii="Tahoma" w:hAnsi="Tahoma" w:cs="Tahoma"/>
                <w:sz w:val="24"/>
                <w:szCs w:val="24"/>
              </w:rPr>
              <w:t>Ginns</w:t>
            </w:r>
            <w:proofErr w:type="spellEnd"/>
          </w:p>
          <w:p w:rsidR="00FC302C" w:rsidRDefault="00FC302C" w:rsidP="002B7456">
            <w:pPr>
              <w:pStyle w:val="ListParagraph"/>
              <w:numPr>
                <w:ilvl w:val="0"/>
                <w:numId w:val="4"/>
              </w:numPr>
              <w:spacing w:after="0" w:line="240" w:lineRule="auto"/>
              <w:rPr>
                <w:rFonts w:ascii="Tahoma" w:hAnsi="Tahoma" w:cs="Tahoma"/>
                <w:sz w:val="24"/>
                <w:szCs w:val="24"/>
              </w:rPr>
            </w:pPr>
            <w:r w:rsidRPr="00FC302C">
              <w:rPr>
                <w:rFonts w:ascii="Tahoma" w:hAnsi="Tahoma" w:cs="Tahoma"/>
                <w:sz w:val="24"/>
                <w:szCs w:val="24"/>
              </w:rPr>
              <w:t>Next meeting moved to 14 December</w:t>
            </w:r>
            <w:r w:rsidR="002B7456">
              <w:rPr>
                <w:rFonts w:ascii="Tahoma" w:hAnsi="Tahoma" w:cs="Tahoma"/>
                <w:sz w:val="24"/>
                <w:szCs w:val="24"/>
              </w:rPr>
              <w:t xml:space="preserve"> instead of</w:t>
            </w:r>
            <w:r w:rsidRPr="00FC302C">
              <w:rPr>
                <w:rFonts w:ascii="Tahoma" w:hAnsi="Tahoma" w:cs="Tahoma"/>
                <w:sz w:val="24"/>
                <w:szCs w:val="24"/>
              </w:rPr>
              <w:t xml:space="preserve"> 21 December </w:t>
            </w:r>
          </w:p>
          <w:p w:rsidR="002B7456" w:rsidRPr="00FC302C" w:rsidRDefault="002B7456" w:rsidP="002B7456">
            <w:pPr>
              <w:pStyle w:val="ListParagraph"/>
              <w:spacing w:after="0" w:line="240" w:lineRule="auto"/>
              <w:rPr>
                <w:rFonts w:ascii="Tahoma" w:hAnsi="Tahoma" w:cs="Tahoma"/>
                <w:sz w:val="24"/>
                <w:szCs w:val="24"/>
              </w:rPr>
            </w:pPr>
          </w:p>
        </w:tc>
      </w:tr>
      <w:tr w:rsidR="000D63B6" w:rsidRPr="002A3077" w:rsidTr="004620AB">
        <w:trPr>
          <w:trHeight w:val="122"/>
        </w:trPr>
        <w:tc>
          <w:tcPr>
            <w:tcW w:w="658" w:type="dxa"/>
          </w:tcPr>
          <w:p w:rsidR="00E87103" w:rsidRDefault="00023659" w:rsidP="00241250">
            <w:pPr>
              <w:spacing w:after="0" w:line="240" w:lineRule="auto"/>
              <w:rPr>
                <w:rFonts w:ascii="Tahoma" w:hAnsi="Tahoma" w:cs="Tahoma"/>
                <w:b/>
                <w:sz w:val="24"/>
                <w:szCs w:val="24"/>
              </w:rPr>
            </w:pPr>
            <w:r>
              <w:rPr>
                <w:rFonts w:ascii="Tahoma" w:hAnsi="Tahoma" w:cs="Tahoma"/>
                <w:b/>
                <w:sz w:val="24"/>
                <w:szCs w:val="24"/>
              </w:rPr>
              <w:t>8.</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0A1E07">
              <w:rPr>
                <w:rFonts w:ascii="Tahoma" w:hAnsi="Tahoma" w:cs="Tahoma"/>
                <w:sz w:val="24"/>
                <w:szCs w:val="24"/>
              </w:rPr>
              <w:t>14 December</w:t>
            </w:r>
            <w:r w:rsidR="00304C32">
              <w:rPr>
                <w:rFonts w:ascii="Tahoma" w:hAnsi="Tahoma" w:cs="Tahoma"/>
                <w:sz w:val="24"/>
                <w:szCs w:val="24"/>
              </w:rPr>
              <w:t xml:space="preserve"> </w:t>
            </w:r>
            <w:r w:rsidR="00D16BCE">
              <w:rPr>
                <w:rFonts w:ascii="Tahoma" w:hAnsi="Tahoma" w:cs="Tahoma"/>
                <w:sz w:val="24"/>
                <w:szCs w:val="24"/>
              </w:rPr>
              <w:t>2016</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8"/>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E91D78">
      <w:rPr>
        <w:noProof/>
      </w:rPr>
      <w:t>2</w:t>
    </w:r>
    <w:r>
      <w:fldChar w:fldCharType="end"/>
    </w:r>
    <w:r>
      <w:tab/>
    </w:r>
    <w:r w:rsidR="00050191">
      <w:t>9 November</w:t>
    </w:r>
    <w:r w:rsidR="00F55761">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5742"/>
    <w:rsid w:val="000274AB"/>
    <w:rsid w:val="00031916"/>
    <w:rsid w:val="00035B10"/>
    <w:rsid w:val="000420C8"/>
    <w:rsid w:val="0004226A"/>
    <w:rsid w:val="00042D33"/>
    <w:rsid w:val="00046A9A"/>
    <w:rsid w:val="00047B36"/>
    <w:rsid w:val="00050191"/>
    <w:rsid w:val="000505F6"/>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83AF8"/>
    <w:rsid w:val="00187122"/>
    <w:rsid w:val="001A0877"/>
    <w:rsid w:val="001A10E5"/>
    <w:rsid w:val="001A41FE"/>
    <w:rsid w:val="001A614B"/>
    <w:rsid w:val="001B5ABA"/>
    <w:rsid w:val="001B6D63"/>
    <w:rsid w:val="001C437D"/>
    <w:rsid w:val="001D4D26"/>
    <w:rsid w:val="001E23F0"/>
    <w:rsid w:val="001F5862"/>
    <w:rsid w:val="001F7E46"/>
    <w:rsid w:val="001F7F57"/>
    <w:rsid w:val="00203E12"/>
    <w:rsid w:val="002140A8"/>
    <w:rsid w:val="00216162"/>
    <w:rsid w:val="002249FA"/>
    <w:rsid w:val="00233D62"/>
    <w:rsid w:val="00236B16"/>
    <w:rsid w:val="00241250"/>
    <w:rsid w:val="0026365C"/>
    <w:rsid w:val="00263E22"/>
    <w:rsid w:val="002806F2"/>
    <w:rsid w:val="00281CFF"/>
    <w:rsid w:val="002875F2"/>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25ED6"/>
    <w:rsid w:val="00332A0C"/>
    <w:rsid w:val="0033733A"/>
    <w:rsid w:val="00343257"/>
    <w:rsid w:val="00351F06"/>
    <w:rsid w:val="00367B00"/>
    <w:rsid w:val="00370AF8"/>
    <w:rsid w:val="00391829"/>
    <w:rsid w:val="003930F4"/>
    <w:rsid w:val="00394056"/>
    <w:rsid w:val="003B548D"/>
    <w:rsid w:val="003D2FE2"/>
    <w:rsid w:val="003D720F"/>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7FE"/>
    <w:rsid w:val="00492889"/>
    <w:rsid w:val="004B19E6"/>
    <w:rsid w:val="004C5333"/>
    <w:rsid w:val="004C53E5"/>
    <w:rsid w:val="004D6A34"/>
    <w:rsid w:val="004E1FC3"/>
    <w:rsid w:val="004F4E24"/>
    <w:rsid w:val="0050794B"/>
    <w:rsid w:val="00520563"/>
    <w:rsid w:val="00524EF4"/>
    <w:rsid w:val="00526835"/>
    <w:rsid w:val="00527D97"/>
    <w:rsid w:val="00535AF1"/>
    <w:rsid w:val="005415AD"/>
    <w:rsid w:val="005426EB"/>
    <w:rsid w:val="00576366"/>
    <w:rsid w:val="0058101A"/>
    <w:rsid w:val="005811EA"/>
    <w:rsid w:val="00583E60"/>
    <w:rsid w:val="00597B66"/>
    <w:rsid w:val="005B3571"/>
    <w:rsid w:val="005B47CD"/>
    <w:rsid w:val="005C1650"/>
    <w:rsid w:val="005C7BD2"/>
    <w:rsid w:val="005E3E0F"/>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B69E6"/>
    <w:rsid w:val="006C30CB"/>
    <w:rsid w:val="006C6551"/>
    <w:rsid w:val="006D0B52"/>
    <w:rsid w:val="006D23F6"/>
    <w:rsid w:val="006D71DD"/>
    <w:rsid w:val="006D75C4"/>
    <w:rsid w:val="006D7D8D"/>
    <w:rsid w:val="006F4D00"/>
    <w:rsid w:val="00722D23"/>
    <w:rsid w:val="00727BB9"/>
    <w:rsid w:val="007338D9"/>
    <w:rsid w:val="007438E1"/>
    <w:rsid w:val="00753ED0"/>
    <w:rsid w:val="00764029"/>
    <w:rsid w:val="00765083"/>
    <w:rsid w:val="00785F94"/>
    <w:rsid w:val="0079706A"/>
    <w:rsid w:val="007A11D7"/>
    <w:rsid w:val="007B03D1"/>
    <w:rsid w:val="007C1C95"/>
    <w:rsid w:val="007D266E"/>
    <w:rsid w:val="007D39E4"/>
    <w:rsid w:val="007E4C4E"/>
    <w:rsid w:val="007E5CE6"/>
    <w:rsid w:val="007F6C10"/>
    <w:rsid w:val="00800F5C"/>
    <w:rsid w:val="008106A4"/>
    <w:rsid w:val="008108F7"/>
    <w:rsid w:val="00815E0A"/>
    <w:rsid w:val="0081777F"/>
    <w:rsid w:val="00826CDA"/>
    <w:rsid w:val="00831EE9"/>
    <w:rsid w:val="00863F5B"/>
    <w:rsid w:val="00864D60"/>
    <w:rsid w:val="00866DD2"/>
    <w:rsid w:val="008677D9"/>
    <w:rsid w:val="00872F5D"/>
    <w:rsid w:val="008A0E37"/>
    <w:rsid w:val="008A1F77"/>
    <w:rsid w:val="008B3959"/>
    <w:rsid w:val="008C724C"/>
    <w:rsid w:val="008D1F6F"/>
    <w:rsid w:val="008D3FF7"/>
    <w:rsid w:val="008D5693"/>
    <w:rsid w:val="008E0559"/>
    <w:rsid w:val="008E0AD8"/>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D352A"/>
    <w:rsid w:val="009D3A56"/>
    <w:rsid w:val="009D3F68"/>
    <w:rsid w:val="009D498E"/>
    <w:rsid w:val="009D552E"/>
    <w:rsid w:val="009E3671"/>
    <w:rsid w:val="009F6E85"/>
    <w:rsid w:val="00A01CEF"/>
    <w:rsid w:val="00A132F7"/>
    <w:rsid w:val="00A21A92"/>
    <w:rsid w:val="00A31FB4"/>
    <w:rsid w:val="00A40802"/>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70048"/>
    <w:rsid w:val="00B7144A"/>
    <w:rsid w:val="00B835CD"/>
    <w:rsid w:val="00B86AE5"/>
    <w:rsid w:val="00B90948"/>
    <w:rsid w:val="00B956B7"/>
    <w:rsid w:val="00BA26E0"/>
    <w:rsid w:val="00BA5937"/>
    <w:rsid w:val="00BC37E2"/>
    <w:rsid w:val="00BD5D52"/>
    <w:rsid w:val="00BD725B"/>
    <w:rsid w:val="00BE15B8"/>
    <w:rsid w:val="00BF5B70"/>
    <w:rsid w:val="00C00AE1"/>
    <w:rsid w:val="00C0503F"/>
    <w:rsid w:val="00C21445"/>
    <w:rsid w:val="00C30EDA"/>
    <w:rsid w:val="00C33854"/>
    <w:rsid w:val="00C3455D"/>
    <w:rsid w:val="00C52199"/>
    <w:rsid w:val="00C52A74"/>
    <w:rsid w:val="00C56C5B"/>
    <w:rsid w:val="00C601BB"/>
    <w:rsid w:val="00C60DBF"/>
    <w:rsid w:val="00C624A2"/>
    <w:rsid w:val="00C7504B"/>
    <w:rsid w:val="00C76DD7"/>
    <w:rsid w:val="00C927A4"/>
    <w:rsid w:val="00CA494E"/>
    <w:rsid w:val="00CC0502"/>
    <w:rsid w:val="00CC0993"/>
    <w:rsid w:val="00CC7433"/>
    <w:rsid w:val="00CE02A3"/>
    <w:rsid w:val="00CE0AE0"/>
    <w:rsid w:val="00CF1F15"/>
    <w:rsid w:val="00CF368B"/>
    <w:rsid w:val="00D10602"/>
    <w:rsid w:val="00D15844"/>
    <w:rsid w:val="00D16BCE"/>
    <w:rsid w:val="00D23593"/>
    <w:rsid w:val="00D35FBD"/>
    <w:rsid w:val="00D37730"/>
    <w:rsid w:val="00D57723"/>
    <w:rsid w:val="00D62FEB"/>
    <w:rsid w:val="00D6359C"/>
    <w:rsid w:val="00D7378C"/>
    <w:rsid w:val="00D77C77"/>
    <w:rsid w:val="00D95754"/>
    <w:rsid w:val="00DA02DD"/>
    <w:rsid w:val="00DB02B3"/>
    <w:rsid w:val="00DB4A25"/>
    <w:rsid w:val="00DC2700"/>
    <w:rsid w:val="00DD258C"/>
    <w:rsid w:val="00DF5C0B"/>
    <w:rsid w:val="00E01C0B"/>
    <w:rsid w:val="00E032C0"/>
    <w:rsid w:val="00E10EB6"/>
    <w:rsid w:val="00E21418"/>
    <w:rsid w:val="00E3291B"/>
    <w:rsid w:val="00E32E50"/>
    <w:rsid w:val="00E430A5"/>
    <w:rsid w:val="00E73C47"/>
    <w:rsid w:val="00E8195B"/>
    <w:rsid w:val="00E87103"/>
    <w:rsid w:val="00E91D78"/>
    <w:rsid w:val="00E96B74"/>
    <w:rsid w:val="00EA2F69"/>
    <w:rsid w:val="00ED1D6F"/>
    <w:rsid w:val="00ED3230"/>
    <w:rsid w:val="00ED3E4E"/>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4892"/>
    <w:rsid w:val="00FA7103"/>
    <w:rsid w:val="00FB2F3D"/>
    <w:rsid w:val="00FC0F9C"/>
    <w:rsid w:val="00FC302C"/>
    <w:rsid w:val="00FC3395"/>
    <w:rsid w:val="00FC59EB"/>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723</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7</cp:revision>
  <cp:lastPrinted>2016-11-30T16:01:00Z</cp:lastPrinted>
  <dcterms:created xsi:type="dcterms:W3CDTF">2016-11-30T13:52:00Z</dcterms:created>
  <dcterms:modified xsi:type="dcterms:W3CDTF">2016-11-30T16:07:00Z</dcterms:modified>
</cp:coreProperties>
</file>